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C12E3" w14:textId="449B0E4A" w:rsidR="00A77193" w:rsidRDefault="00A627BF" w:rsidP="00864CFF">
      <w:pPr>
        <w:spacing w:after="12" w:line="248" w:lineRule="auto"/>
        <w:rPr>
          <w:rFonts w:asciiTheme="minorHAnsi" w:eastAsia="Arial" w:hAnsiTheme="minorHAnsi" w:cstheme="minorHAnsi"/>
          <w:b/>
          <w:color w:val="000000"/>
          <w:sz w:val="24"/>
          <w:szCs w:val="24"/>
          <w:lang w:val="sr-Latn-ME" w:eastAsia="sr-Latn-RS"/>
        </w:rPr>
      </w:pPr>
      <w:bookmarkStart w:id="0" w:name="_GoBack"/>
      <w:bookmarkEnd w:id="0"/>
      <w:r w:rsidRPr="00A627BF">
        <w:rPr>
          <w:rFonts w:eastAsia="Times New Roman"/>
          <w:noProof/>
          <w:sz w:val="24"/>
          <w:szCs w:val="24"/>
          <w:lang w:eastAsia="sr-Latn-RS"/>
        </w:rPr>
        <w:drawing>
          <wp:anchor distT="0" distB="0" distL="114300" distR="114300" simplePos="0" relativeHeight="251661312" behindDoc="1" locked="0" layoutInCell="1" allowOverlap="1" wp14:anchorId="243E7112" wp14:editId="5754AAB3">
            <wp:simplePos x="0" y="0"/>
            <wp:positionH relativeFrom="margin">
              <wp:posOffset>11430</wp:posOffset>
            </wp:positionH>
            <wp:positionV relativeFrom="topMargin">
              <wp:align>bottom</wp:align>
            </wp:positionV>
            <wp:extent cx="1709026" cy="498258"/>
            <wp:effectExtent l="0" t="0" r="5715"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9026" cy="4982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507980" w14:textId="77777777" w:rsidR="00A77193" w:rsidRDefault="00A77193" w:rsidP="00864CFF">
      <w:pPr>
        <w:spacing w:after="12" w:line="248" w:lineRule="auto"/>
        <w:rPr>
          <w:rFonts w:asciiTheme="minorHAnsi" w:eastAsia="Arial" w:hAnsiTheme="minorHAnsi" w:cstheme="minorHAnsi"/>
          <w:b/>
          <w:color w:val="000000"/>
          <w:sz w:val="24"/>
          <w:szCs w:val="24"/>
          <w:lang w:val="sr-Latn-ME" w:eastAsia="sr-Latn-RS"/>
        </w:rPr>
      </w:pPr>
    </w:p>
    <w:p w14:paraId="7AA1F315" w14:textId="074AF6D5" w:rsidR="00A77193" w:rsidRDefault="00CA5583" w:rsidP="00864CFF">
      <w:pPr>
        <w:spacing w:after="12" w:line="248" w:lineRule="auto"/>
        <w:rPr>
          <w:rFonts w:asciiTheme="minorHAnsi" w:eastAsia="Arial" w:hAnsiTheme="minorHAnsi" w:cstheme="minorHAnsi"/>
          <w:b/>
          <w:color w:val="000000"/>
          <w:sz w:val="24"/>
          <w:szCs w:val="24"/>
          <w:lang w:val="sr-Latn-ME" w:eastAsia="sr-Latn-RS"/>
        </w:rPr>
      </w:pPr>
      <w:r>
        <w:rPr>
          <w:rFonts w:asciiTheme="minorHAnsi" w:eastAsia="Arial" w:hAnsiTheme="minorHAnsi" w:cstheme="minorHAnsi"/>
          <w:b/>
          <w:color w:val="000000"/>
          <w:sz w:val="24"/>
          <w:szCs w:val="24"/>
          <w:lang w:val="sr-Latn-ME" w:eastAsia="sr-Latn-RS"/>
        </w:rPr>
        <w:t>Прилог бр. 4</w:t>
      </w:r>
      <w:r w:rsidR="00A77193" w:rsidRPr="00A77193">
        <w:rPr>
          <w:rFonts w:asciiTheme="minorHAnsi" w:eastAsia="Arial" w:hAnsiTheme="minorHAnsi" w:cstheme="minorHAnsi"/>
          <w:b/>
          <w:color w:val="000000"/>
          <w:sz w:val="24"/>
          <w:szCs w:val="24"/>
          <w:lang w:val="sr-Latn-ME" w:eastAsia="sr-Latn-RS"/>
        </w:rPr>
        <w:t xml:space="preserve"> Уговора о продаји нафтних деривата путем дебитне ГАЗПРОМ картице за гориво број</w:t>
      </w:r>
      <w:permStart w:id="419769850" w:edGrp="everyone"/>
      <w:r w:rsidR="00A77193" w:rsidRPr="00A77193">
        <w:rPr>
          <w:rFonts w:asciiTheme="minorHAnsi" w:eastAsia="Arial" w:hAnsiTheme="minorHAnsi" w:cstheme="minorHAnsi"/>
          <w:b/>
          <w:color w:val="000000"/>
          <w:sz w:val="24"/>
          <w:szCs w:val="24"/>
          <w:lang w:val="sr-Latn-ME" w:eastAsia="sr-Latn-RS"/>
        </w:rPr>
        <w:t xml:space="preserve"> _________________ </w:t>
      </w:r>
      <w:permEnd w:id="419769850"/>
      <w:r w:rsidR="00A77193" w:rsidRPr="00A77193">
        <w:rPr>
          <w:rFonts w:asciiTheme="minorHAnsi" w:eastAsia="Arial" w:hAnsiTheme="minorHAnsi" w:cstheme="minorHAnsi"/>
          <w:b/>
          <w:color w:val="000000"/>
          <w:sz w:val="24"/>
          <w:szCs w:val="24"/>
          <w:lang w:val="sr-Latn-ME" w:eastAsia="sr-Latn-RS"/>
        </w:rPr>
        <w:t>од</w:t>
      </w:r>
      <w:permStart w:id="1723163366" w:edGrp="everyone"/>
      <w:r w:rsidR="00A77193" w:rsidRPr="00A77193">
        <w:rPr>
          <w:rFonts w:asciiTheme="minorHAnsi" w:eastAsia="Arial" w:hAnsiTheme="minorHAnsi" w:cstheme="minorHAnsi"/>
          <w:b/>
          <w:color w:val="000000"/>
          <w:sz w:val="24"/>
          <w:szCs w:val="24"/>
          <w:lang w:val="sr-Latn-ME" w:eastAsia="sr-Latn-RS"/>
        </w:rPr>
        <w:t xml:space="preserve"> ___________.</w:t>
      </w:r>
      <w:permEnd w:id="1723163366"/>
    </w:p>
    <w:p w14:paraId="2C5D42AB" w14:textId="1051DFE5" w:rsidR="00A77193" w:rsidRDefault="00A77193" w:rsidP="00864CFF">
      <w:pPr>
        <w:spacing w:after="12" w:line="248" w:lineRule="auto"/>
        <w:rPr>
          <w:rFonts w:asciiTheme="minorHAnsi" w:eastAsia="Arial" w:hAnsiTheme="minorHAnsi" w:cstheme="minorHAnsi"/>
          <w:b/>
          <w:color w:val="000000"/>
          <w:sz w:val="24"/>
          <w:szCs w:val="24"/>
          <w:lang w:val="sr-Latn-ME" w:eastAsia="sr-Latn-RS"/>
        </w:rPr>
      </w:pPr>
    </w:p>
    <w:tbl>
      <w:tblPr>
        <w:tblStyle w:val="TableGrid"/>
        <w:tblW w:w="9461" w:type="dxa"/>
        <w:tblInd w:w="32" w:type="dxa"/>
        <w:tblCellMar>
          <w:top w:w="73" w:type="dxa"/>
          <w:left w:w="71" w:type="dxa"/>
          <w:right w:w="115" w:type="dxa"/>
        </w:tblCellMar>
        <w:tblLook w:val="04A0" w:firstRow="1" w:lastRow="0" w:firstColumn="1" w:lastColumn="0" w:noHBand="0" w:noVBand="1"/>
      </w:tblPr>
      <w:tblGrid>
        <w:gridCol w:w="4508"/>
        <w:gridCol w:w="4953"/>
      </w:tblGrid>
      <w:tr w:rsidR="00864CFF" w:rsidRPr="00864CFF" w14:paraId="1F3D6DDB" w14:textId="77777777" w:rsidTr="009A063B">
        <w:trPr>
          <w:trHeight w:val="397"/>
        </w:trPr>
        <w:tc>
          <w:tcPr>
            <w:tcW w:w="4508" w:type="dxa"/>
            <w:tcBorders>
              <w:top w:val="single" w:sz="4" w:space="0" w:color="BFBFBF"/>
              <w:left w:val="single" w:sz="4" w:space="0" w:color="BFBFBF"/>
              <w:bottom w:val="single" w:sz="4" w:space="0" w:color="BFBFBF"/>
              <w:right w:val="single" w:sz="4" w:space="0" w:color="BFBFBF"/>
            </w:tcBorders>
            <w:shd w:val="clear" w:color="auto" w:fill="D7E7F0"/>
          </w:tcPr>
          <w:p w14:paraId="2C3F6C1D" w14:textId="77777777" w:rsidR="00864CFF" w:rsidRPr="00864CFF" w:rsidRDefault="00864CFF" w:rsidP="002E33AB">
            <w:pPr>
              <w:spacing w:line="259" w:lineRule="auto"/>
              <w:ind w:left="72"/>
              <w:rPr>
                <w:color w:val="000000"/>
                <w:sz w:val="24"/>
                <w:lang w:val="sr-Latn-ME"/>
              </w:rPr>
            </w:pPr>
            <w:permStart w:id="1775977752" w:edGrp="everyone"/>
            <w:r w:rsidRPr="00864CFF">
              <w:rPr>
                <w:color w:val="000000"/>
                <w:lang w:val="sr-Latn-ME"/>
              </w:rPr>
              <w:t xml:space="preserve">Podaci o </w:t>
            </w:r>
            <w:r w:rsidR="002E33AB">
              <w:rPr>
                <w:color w:val="000000"/>
                <w:lang w:val="sr-Latn-ME"/>
              </w:rPr>
              <w:t xml:space="preserve">Kupcu </w:t>
            </w:r>
          </w:p>
        </w:tc>
        <w:tc>
          <w:tcPr>
            <w:tcW w:w="4953" w:type="dxa"/>
            <w:tcBorders>
              <w:top w:val="single" w:sz="4" w:space="0" w:color="BFBFBF"/>
              <w:left w:val="single" w:sz="4" w:space="0" w:color="BFBFBF"/>
              <w:bottom w:val="single" w:sz="4" w:space="0" w:color="BFBFBF"/>
              <w:right w:val="single" w:sz="4" w:space="0" w:color="BFBFBF"/>
            </w:tcBorders>
            <w:shd w:val="clear" w:color="auto" w:fill="D7E7F0"/>
          </w:tcPr>
          <w:p w14:paraId="182359EC" w14:textId="77777777" w:rsidR="00864CFF" w:rsidRPr="00864CFF" w:rsidRDefault="00864CFF" w:rsidP="00864CFF">
            <w:pPr>
              <w:spacing w:line="259" w:lineRule="auto"/>
              <w:ind w:left="72"/>
              <w:rPr>
                <w:color w:val="000000"/>
                <w:sz w:val="24"/>
                <w:lang w:val="sr-Latn-ME"/>
              </w:rPr>
            </w:pPr>
            <w:r w:rsidRPr="00864CFF">
              <w:rPr>
                <w:color w:val="000000"/>
                <w:lang w:val="sr-Latn-ME"/>
              </w:rPr>
              <w:t xml:space="preserve"> </w:t>
            </w:r>
          </w:p>
        </w:tc>
      </w:tr>
      <w:tr w:rsidR="00864CFF" w:rsidRPr="00864CFF" w14:paraId="01245F57" w14:textId="77777777" w:rsidTr="009A063B">
        <w:trPr>
          <w:trHeight w:val="397"/>
        </w:trPr>
        <w:tc>
          <w:tcPr>
            <w:tcW w:w="4508" w:type="dxa"/>
            <w:tcBorders>
              <w:top w:val="single" w:sz="4" w:space="0" w:color="BFBFBF"/>
              <w:left w:val="single" w:sz="4" w:space="0" w:color="BFBFBF"/>
              <w:bottom w:val="single" w:sz="4" w:space="0" w:color="BFBFBF"/>
              <w:right w:val="single" w:sz="4" w:space="0" w:color="BFBFBF"/>
            </w:tcBorders>
          </w:tcPr>
          <w:p w14:paraId="12AC2A1A" w14:textId="77777777" w:rsidR="00864CFF" w:rsidRPr="00864CFF" w:rsidRDefault="00864CFF" w:rsidP="00AF7078">
            <w:pPr>
              <w:spacing w:line="259" w:lineRule="auto"/>
              <w:rPr>
                <w:color w:val="000000"/>
                <w:sz w:val="24"/>
                <w:lang w:val="sr-Latn-ME"/>
              </w:rPr>
            </w:pPr>
            <w:r w:rsidRPr="00864CFF">
              <w:rPr>
                <w:color w:val="000000"/>
                <w:lang w:val="sr-Latn-ME"/>
              </w:rPr>
              <w:t>Naziv firme (</w:t>
            </w:r>
            <w:r w:rsidR="002E33AB">
              <w:rPr>
                <w:color w:val="000000"/>
                <w:lang w:val="sr-Latn-ME"/>
              </w:rPr>
              <w:t xml:space="preserve">kupac </w:t>
            </w:r>
            <w:r w:rsidRPr="00864CFF">
              <w:rPr>
                <w:color w:val="000000"/>
                <w:lang w:val="sr-Latn-ME"/>
              </w:rPr>
              <w:t>)</w:t>
            </w:r>
            <w:r w:rsidRPr="00864CFF">
              <w:rPr>
                <w:color w:val="FF0000"/>
                <w:lang w:val="sr-Latn-ME"/>
              </w:rPr>
              <w:t xml:space="preserve"> </w:t>
            </w:r>
            <w:r w:rsidRPr="00864CFF">
              <w:rPr>
                <w:color w:val="000000"/>
                <w:lang w:val="sr-Latn-ME"/>
              </w:rPr>
              <w:t xml:space="preserve"> </w:t>
            </w:r>
          </w:p>
        </w:tc>
        <w:tc>
          <w:tcPr>
            <w:tcW w:w="4953" w:type="dxa"/>
            <w:tcBorders>
              <w:top w:val="single" w:sz="4" w:space="0" w:color="BFBFBF"/>
              <w:left w:val="single" w:sz="4" w:space="0" w:color="BFBFBF"/>
              <w:bottom w:val="single" w:sz="4" w:space="0" w:color="BFBFBF"/>
              <w:right w:val="single" w:sz="4" w:space="0" w:color="BFBFBF"/>
            </w:tcBorders>
          </w:tcPr>
          <w:p w14:paraId="71D7DC1E" w14:textId="1E6DE200" w:rsidR="00864CFF" w:rsidRPr="00864CFF" w:rsidRDefault="00864CFF" w:rsidP="00864CFF">
            <w:pPr>
              <w:spacing w:line="259" w:lineRule="auto"/>
              <w:ind w:left="72"/>
              <w:rPr>
                <w:color w:val="000000"/>
                <w:sz w:val="24"/>
                <w:lang w:val="sr-Latn-ME"/>
              </w:rPr>
            </w:pPr>
          </w:p>
        </w:tc>
      </w:tr>
      <w:tr w:rsidR="00864CFF" w:rsidRPr="00864CFF" w14:paraId="24BD5299" w14:textId="77777777" w:rsidTr="009A063B">
        <w:trPr>
          <w:trHeight w:val="396"/>
        </w:trPr>
        <w:tc>
          <w:tcPr>
            <w:tcW w:w="4508" w:type="dxa"/>
            <w:tcBorders>
              <w:top w:val="single" w:sz="4" w:space="0" w:color="BFBFBF"/>
              <w:left w:val="single" w:sz="4" w:space="0" w:color="BFBFBF"/>
              <w:bottom w:val="single" w:sz="4" w:space="0" w:color="BFBFBF"/>
              <w:right w:val="single" w:sz="4" w:space="0" w:color="BFBFBF"/>
            </w:tcBorders>
          </w:tcPr>
          <w:p w14:paraId="6B6A4A92" w14:textId="77777777" w:rsidR="00864CFF" w:rsidRPr="00864CFF" w:rsidRDefault="00864CFF" w:rsidP="00AF7078">
            <w:pPr>
              <w:spacing w:line="259" w:lineRule="auto"/>
              <w:rPr>
                <w:color w:val="000000"/>
                <w:sz w:val="24"/>
                <w:lang w:val="sr-Latn-ME"/>
              </w:rPr>
            </w:pPr>
            <w:r w:rsidRPr="00864CFF">
              <w:rPr>
                <w:color w:val="000000"/>
                <w:lang w:val="sr-Latn-ME"/>
              </w:rPr>
              <w:t>Adresa</w:t>
            </w:r>
            <w:r w:rsidRPr="00864CFF">
              <w:rPr>
                <w:color w:val="FF0000"/>
                <w:lang w:val="sr-Latn-ME"/>
              </w:rPr>
              <w:t xml:space="preserve"> </w:t>
            </w:r>
            <w:r w:rsidRPr="00864CFF">
              <w:rPr>
                <w:color w:val="000000"/>
                <w:lang w:val="sr-Latn-ME"/>
              </w:rPr>
              <w:t xml:space="preserve"> </w:t>
            </w:r>
          </w:p>
        </w:tc>
        <w:tc>
          <w:tcPr>
            <w:tcW w:w="4953" w:type="dxa"/>
            <w:tcBorders>
              <w:top w:val="single" w:sz="4" w:space="0" w:color="BFBFBF"/>
              <w:left w:val="single" w:sz="4" w:space="0" w:color="BFBFBF"/>
              <w:bottom w:val="single" w:sz="4" w:space="0" w:color="BFBFBF"/>
              <w:right w:val="single" w:sz="4" w:space="0" w:color="BFBFBF"/>
            </w:tcBorders>
          </w:tcPr>
          <w:p w14:paraId="67BBA532" w14:textId="77777777" w:rsidR="00864CFF" w:rsidRPr="00864CFF" w:rsidRDefault="00864CFF" w:rsidP="00864CFF">
            <w:pPr>
              <w:spacing w:line="259" w:lineRule="auto"/>
              <w:ind w:left="72"/>
              <w:rPr>
                <w:color w:val="000000"/>
                <w:sz w:val="24"/>
                <w:lang w:val="sr-Latn-ME"/>
              </w:rPr>
            </w:pPr>
            <w:r w:rsidRPr="00864CFF">
              <w:rPr>
                <w:color w:val="000000"/>
                <w:lang w:val="sr-Latn-ME"/>
              </w:rPr>
              <w:t xml:space="preserve"> </w:t>
            </w:r>
          </w:p>
        </w:tc>
      </w:tr>
      <w:tr w:rsidR="00864CFF" w:rsidRPr="00864CFF" w14:paraId="4CE38A93" w14:textId="77777777" w:rsidTr="009A063B">
        <w:trPr>
          <w:trHeight w:val="398"/>
        </w:trPr>
        <w:tc>
          <w:tcPr>
            <w:tcW w:w="4508" w:type="dxa"/>
            <w:tcBorders>
              <w:top w:val="single" w:sz="4" w:space="0" w:color="BFBFBF"/>
              <w:left w:val="single" w:sz="4" w:space="0" w:color="BFBFBF"/>
              <w:bottom w:val="single" w:sz="4" w:space="0" w:color="BFBFBF"/>
              <w:right w:val="single" w:sz="4" w:space="0" w:color="BFBFBF"/>
            </w:tcBorders>
          </w:tcPr>
          <w:p w14:paraId="0E166C7C" w14:textId="77777777" w:rsidR="00864CFF" w:rsidRPr="00864CFF" w:rsidRDefault="00864CFF" w:rsidP="00AF7078">
            <w:pPr>
              <w:spacing w:line="259" w:lineRule="auto"/>
              <w:rPr>
                <w:color w:val="000000"/>
                <w:sz w:val="24"/>
                <w:lang w:val="sr-Latn-ME"/>
              </w:rPr>
            </w:pPr>
            <w:r w:rsidRPr="00864CFF">
              <w:rPr>
                <w:color w:val="000000"/>
                <w:lang w:val="sr-Latn-ME"/>
              </w:rPr>
              <w:t>Grad</w:t>
            </w:r>
            <w:r w:rsidRPr="00864CFF">
              <w:rPr>
                <w:color w:val="FF0000"/>
                <w:lang w:val="sr-Latn-ME"/>
              </w:rPr>
              <w:t xml:space="preserve"> </w:t>
            </w:r>
            <w:r w:rsidRPr="00864CFF">
              <w:rPr>
                <w:color w:val="000000"/>
                <w:lang w:val="sr-Latn-ME"/>
              </w:rPr>
              <w:t xml:space="preserve"> </w:t>
            </w:r>
          </w:p>
        </w:tc>
        <w:tc>
          <w:tcPr>
            <w:tcW w:w="4953" w:type="dxa"/>
            <w:tcBorders>
              <w:top w:val="single" w:sz="4" w:space="0" w:color="BFBFBF"/>
              <w:left w:val="single" w:sz="4" w:space="0" w:color="BFBFBF"/>
              <w:bottom w:val="single" w:sz="4" w:space="0" w:color="BFBFBF"/>
              <w:right w:val="single" w:sz="4" w:space="0" w:color="BFBFBF"/>
            </w:tcBorders>
          </w:tcPr>
          <w:p w14:paraId="0D4C8DAB" w14:textId="77777777" w:rsidR="00864CFF" w:rsidRPr="00864CFF" w:rsidRDefault="00864CFF" w:rsidP="00864CFF">
            <w:pPr>
              <w:spacing w:line="259" w:lineRule="auto"/>
              <w:ind w:left="72"/>
              <w:rPr>
                <w:color w:val="000000"/>
                <w:sz w:val="24"/>
                <w:lang w:val="sr-Latn-ME"/>
              </w:rPr>
            </w:pPr>
            <w:r w:rsidRPr="00864CFF">
              <w:rPr>
                <w:color w:val="000000"/>
                <w:lang w:val="sr-Latn-ME"/>
              </w:rPr>
              <w:t xml:space="preserve"> </w:t>
            </w:r>
          </w:p>
        </w:tc>
      </w:tr>
      <w:tr w:rsidR="00864CFF" w:rsidRPr="00864CFF" w14:paraId="51850D1D" w14:textId="77777777" w:rsidTr="009A063B">
        <w:trPr>
          <w:trHeight w:val="398"/>
        </w:trPr>
        <w:tc>
          <w:tcPr>
            <w:tcW w:w="4508" w:type="dxa"/>
            <w:tcBorders>
              <w:top w:val="single" w:sz="4" w:space="0" w:color="BFBFBF"/>
              <w:left w:val="single" w:sz="4" w:space="0" w:color="BFBFBF"/>
              <w:bottom w:val="single" w:sz="4" w:space="0" w:color="BFBFBF"/>
              <w:right w:val="single" w:sz="4" w:space="0" w:color="BFBFBF"/>
            </w:tcBorders>
          </w:tcPr>
          <w:p w14:paraId="5047FEBF" w14:textId="77777777" w:rsidR="00864CFF" w:rsidRPr="00864CFF" w:rsidRDefault="00864CFF" w:rsidP="00AF7078">
            <w:pPr>
              <w:spacing w:line="259" w:lineRule="auto"/>
              <w:rPr>
                <w:color w:val="000000"/>
                <w:sz w:val="24"/>
                <w:lang w:val="sr-Latn-ME"/>
              </w:rPr>
            </w:pPr>
            <w:r w:rsidRPr="00864CFF">
              <w:rPr>
                <w:color w:val="000000"/>
                <w:lang w:val="sr-Latn-ME"/>
              </w:rPr>
              <w:t>Matični broj i PIB firme</w:t>
            </w:r>
            <w:r w:rsidRPr="00864CFF">
              <w:rPr>
                <w:color w:val="FF0000"/>
                <w:lang w:val="sr-Latn-ME"/>
              </w:rPr>
              <w:t xml:space="preserve"> </w:t>
            </w:r>
            <w:r w:rsidRPr="00864CFF">
              <w:rPr>
                <w:color w:val="000000"/>
                <w:lang w:val="sr-Latn-ME"/>
              </w:rPr>
              <w:t xml:space="preserve"> </w:t>
            </w:r>
          </w:p>
        </w:tc>
        <w:tc>
          <w:tcPr>
            <w:tcW w:w="4953" w:type="dxa"/>
            <w:tcBorders>
              <w:top w:val="single" w:sz="4" w:space="0" w:color="BFBFBF"/>
              <w:left w:val="single" w:sz="4" w:space="0" w:color="BFBFBF"/>
              <w:bottom w:val="single" w:sz="4" w:space="0" w:color="BFBFBF"/>
              <w:right w:val="single" w:sz="4" w:space="0" w:color="BFBFBF"/>
            </w:tcBorders>
          </w:tcPr>
          <w:p w14:paraId="7504BAF4" w14:textId="77777777" w:rsidR="00864CFF" w:rsidRPr="00864CFF" w:rsidRDefault="00864CFF" w:rsidP="00864CFF">
            <w:pPr>
              <w:spacing w:line="259" w:lineRule="auto"/>
              <w:ind w:left="72"/>
              <w:rPr>
                <w:color w:val="000000"/>
                <w:sz w:val="24"/>
                <w:lang w:val="sr-Latn-ME"/>
              </w:rPr>
            </w:pPr>
            <w:r w:rsidRPr="00864CFF">
              <w:rPr>
                <w:color w:val="000000"/>
                <w:lang w:val="sr-Latn-ME"/>
              </w:rPr>
              <w:t xml:space="preserve"> </w:t>
            </w:r>
          </w:p>
        </w:tc>
      </w:tr>
      <w:tr w:rsidR="00864CFF" w:rsidRPr="00864CFF" w14:paraId="7ADB38E7" w14:textId="77777777" w:rsidTr="009A063B">
        <w:trPr>
          <w:trHeight w:val="396"/>
        </w:trPr>
        <w:tc>
          <w:tcPr>
            <w:tcW w:w="4508" w:type="dxa"/>
            <w:tcBorders>
              <w:top w:val="single" w:sz="4" w:space="0" w:color="BFBFBF"/>
              <w:left w:val="single" w:sz="4" w:space="0" w:color="BFBFBF"/>
              <w:bottom w:val="single" w:sz="4" w:space="0" w:color="BFBFBF"/>
              <w:right w:val="single" w:sz="4" w:space="0" w:color="BFBFBF"/>
            </w:tcBorders>
          </w:tcPr>
          <w:p w14:paraId="7854EFB8" w14:textId="77777777" w:rsidR="00864CFF" w:rsidRPr="00864CFF" w:rsidRDefault="00864CFF" w:rsidP="00AF7078">
            <w:pPr>
              <w:spacing w:line="259" w:lineRule="auto"/>
              <w:rPr>
                <w:color w:val="000000"/>
                <w:sz w:val="24"/>
                <w:lang w:val="sr-Latn-ME"/>
              </w:rPr>
            </w:pPr>
            <w:r w:rsidRPr="00864CFF">
              <w:rPr>
                <w:color w:val="000000"/>
                <w:lang w:val="sr-Latn-ME"/>
              </w:rPr>
              <w:t>Broj fiksnog telefona</w:t>
            </w:r>
            <w:r w:rsidRPr="00864CFF">
              <w:rPr>
                <w:color w:val="FF0000"/>
                <w:lang w:val="sr-Latn-ME"/>
              </w:rPr>
              <w:t xml:space="preserve"> </w:t>
            </w:r>
            <w:r w:rsidRPr="00864CFF">
              <w:rPr>
                <w:color w:val="000000"/>
                <w:lang w:val="sr-Latn-ME"/>
              </w:rPr>
              <w:t xml:space="preserve"> </w:t>
            </w:r>
          </w:p>
        </w:tc>
        <w:tc>
          <w:tcPr>
            <w:tcW w:w="4953" w:type="dxa"/>
            <w:tcBorders>
              <w:top w:val="single" w:sz="4" w:space="0" w:color="BFBFBF"/>
              <w:left w:val="single" w:sz="4" w:space="0" w:color="BFBFBF"/>
              <w:bottom w:val="single" w:sz="4" w:space="0" w:color="BFBFBF"/>
              <w:right w:val="single" w:sz="4" w:space="0" w:color="BFBFBF"/>
            </w:tcBorders>
          </w:tcPr>
          <w:p w14:paraId="6D7D4C0B" w14:textId="77777777" w:rsidR="00864CFF" w:rsidRPr="00864CFF" w:rsidRDefault="00864CFF" w:rsidP="00864CFF">
            <w:pPr>
              <w:spacing w:line="259" w:lineRule="auto"/>
              <w:ind w:left="72"/>
              <w:rPr>
                <w:color w:val="000000"/>
                <w:sz w:val="24"/>
                <w:lang w:val="sr-Latn-ME"/>
              </w:rPr>
            </w:pPr>
            <w:r w:rsidRPr="00864CFF">
              <w:rPr>
                <w:color w:val="000000"/>
                <w:lang w:val="sr-Latn-ME"/>
              </w:rPr>
              <w:t xml:space="preserve"> </w:t>
            </w:r>
          </w:p>
        </w:tc>
      </w:tr>
      <w:tr w:rsidR="00864CFF" w:rsidRPr="00864CFF" w14:paraId="5188CF37" w14:textId="77777777" w:rsidTr="009A063B">
        <w:trPr>
          <w:trHeight w:val="396"/>
        </w:trPr>
        <w:tc>
          <w:tcPr>
            <w:tcW w:w="4508" w:type="dxa"/>
            <w:tcBorders>
              <w:top w:val="single" w:sz="4" w:space="0" w:color="BFBFBF"/>
              <w:left w:val="single" w:sz="4" w:space="0" w:color="BFBFBF"/>
              <w:bottom w:val="single" w:sz="4" w:space="0" w:color="BFBFBF"/>
              <w:right w:val="single" w:sz="4" w:space="0" w:color="BFBFBF"/>
            </w:tcBorders>
          </w:tcPr>
          <w:p w14:paraId="4723004F" w14:textId="77777777" w:rsidR="00864CFF" w:rsidRPr="00864CFF" w:rsidRDefault="00864CFF" w:rsidP="00864CFF">
            <w:pPr>
              <w:spacing w:line="259" w:lineRule="auto"/>
              <w:rPr>
                <w:color w:val="000000"/>
                <w:sz w:val="24"/>
                <w:lang w:val="sr-Latn-ME"/>
              </w:rPr>
            </w:pPr>
            <w:r w:rsidRPr="00864CFF">
              <w:rPr>
                <w:color w:val="000000"/>
                <w:lang w:val="sr-Latn-ME"/>
              </w:rPr>
              <w:t xml:space="preserve">Broj mobilnog telefona </w:t>
            </w:r>
          </w:p>
        </w:tc>
        <w:tc>
          <w:tcPr>
            <w:tcW w:w="4953" w:type="dxa"/>
            <w:tcBorders>
              <w:top w:val="single" w:sz="4" w:space="0" w:color="BFBFBF"/>
              <w:left w:val="single" w:sz="4" w:space="0" w:color="BFBFBF"/>
              <w:bottom w:val="single" w:sz="4" w:space="0" w:color="BFBFBF"/>
              <w:right w:val="single" w:sz="4" w:space="0" w:color="BFBFBF"/>
            </w:tcBorders>
          </w:tcPr>
          <w:p w14:paraId="24CFC36C" w14:textId="77777777" w:rsidR="00864CFF" w:rsidRPr="00864CFF" w:rsidRDefault="00864CFF" w:rsidP="00864CFF">
            <w:pPr>
              <w:spacing w:line="259" w:lineRule="auto"/>
              <w:ind w:left="72"/>
              <w:rPr>
                <w:color w:val="000000"/>
                <w:sz w:val="24"/>
                <w:lang w:val="sr-Latn-ME"/>
              </w:rPr>
            </w:pPr>
            <w:r w:rsidRPr="00864CFF">
              <w:rPr>
                <w:color w:val="000000"/>
                <w:lang w:val="sr-Latn-ME"/>
              </w:rPr>
              <w:t xml:space="preserve"> </w:t>
            </w:r>
          </w:p>
        </w:tc>
      </w:tr>
      <w:tr w:rsidR="00864CFF" w:rsidRPr="00864CFF" w14:paraId="0A7EF65A" w14:textId="77777777" w:rsidTr="009A063B">
        <w:trPr>
          <w:trHeight w:val="396"/>
        </w:trPr>
        <w:tc>
          <w:tcPr>
            <w:tcW w:w="4508" w:type="dxa"/>
            <w:tcBorders>
              <w:top w:val="single" w:sz="4" w:space="0" w:color="BFBFBF"/>
              <w:left w:val="single" w:sz="4" w:space="0" w:color="BFBFBF"/>
              <w:bottom w:val="single" w:sz="4" w:space="0" w:color="BFBFBF"/>
              <w:right w:val="single" w:sz="4" w:space="0" w:color="BFBFBF"/>
            </w:tcBorders>
          </w:tcPr>
          <w:p w14:paraId="088247AD" w14:textId="77777777" w:rsidR="00864CFF" w:rsidRPr="00864CFF" w:rsidRDefault="00864CFF" w:rsidP="00AF7078">
            <w:pPr>
              <w:spacing w:line="259" w:lineRule="auto"/>
              <w:rPr>
                <w:color w:val="000000"/>
                <w:sz w:val="24"/>
                <w:lang w:val="sr-Latn-ME"/>
              </w:rPr>
            </w:pPr>
            <w:r w:rsidRPr="00864CFF">
              <w:rPr>
                <w:color w:val="000000"/>
                <w:lang w:val="sr-Latn-ME"/>
              </w:rPr>
              <w:t>E-mail adresa</w:t>
            </w:r>
            <w:r w:rsidRPr="00864CFF">
              <w:rPr>
                <w:color w:val="FF0000"/>
                <w:lang w:val="sr-Latn-ME"/>
              </w:rPr>
              <w:t xml:space="preserve"> </w:t>
            </w:r>
            <w:r w:rsidRPr="00864CFF">
              <w:rPr>
                <w:color w:val="000000"/>
                <w:lang w:val="sr-Latn-ME"/>
              </w:rPr>
              <w:t xml:space="preserve"> </w:t>
            </w:r>
          </w:p>
        </w:tc>
        <w:tc>
          <w:tcPr>
            <w:tcW w:w="4953" w:type="dxa"/>
            <w:tcBorders>
              <w:top w:val="single" w:sz="4" w:space="0" w:color="BFBFBF"/>
              <w:left w:val="single" w:sz="4" w:space="0" w:color="BFBFBF"/>
              <w:bottom w:val="single" w:sz="4" w:space="0" w:color="BFBFBF"/>
              <w:right w:val="single" w:sz="4" w:space="0" w:color="BFBFBF"/>
            </w:tcBorders>
          </w:tcPr>
          <w:p w14:paraId="09047165" w14:textId="77777777" w:rsidR="00864CFF" w:rsidRPr="00864CFF" w:rsidRDefault="00864CFF" w:rsidP="00864CFF">
            <w:pPr>
              <w:spacing w:line="259" w:lineRule="auto"/>
              <w:ind w:left="72"/>
              <w:rPr>
                <w:color w:val="000000"/>
                <w:sz w:val="24"/>
                <w:lang w:val="sr-Latn-ME"/>
              </w:rPr>
            </w:pPr>
            <w:r w:rsidRPr="00864CFF">
              <w:rPr>
                <w:color w:val="000000"/>
                <w:lang w:val="sr-Latn-ME"/>
              </w:rPr>
              <w:t xml:space="preserve"> </w:t>
            </w:r>
          </w:p>
        </w:tc>
      </w:tr>
      <w:tr w:rsidR="00864CFF" w:rsidRPr="00864CFF" w14:paraId="38E27759" w14:textId="77777777" w:rsidTr="009A063B">
        <w:trPr>
          <w:trHeight w:val="794"/>
        </w:trPr>
        <w:tc>
          <w:tcPr>
            <w:tcW w:w="4508" w:type="dxa"/>
            <w:tcBorders>
              <w:top w:val="single" w:sz="4" w:space="0" w:color="BFBFBF"/>
              <w:left w:val="single" w:sz="4" w:space="0" w:color="BFBFBF"/>
              <w:bottom w:val="single" w:sz="4" w:space="0" w:color="BFBFBF"/>
              <w:right w:val="single" w:sz="4" w:space="0" w:color="BFBFBF"/>
            </w:tcBorders>
            <w:vAlign w:val="center"/>
          </w:tcPr>
          <w:p w14:paraId="43BD9930" w14:textId="77777777" w:rsidR="00864CFF" w:rsidRPr="00864CFF" w:rsidRDefault="00864CFF" w:rsidP="00511AF6">
            <w:pPr>
              <w:spacing w:line="259" w:lineRule="auto"/>
              <w:rPr>
                <w:color w:val="000000"/>
                <w:sz w:val="24"/>
                <w:lang w:val="sr-Latn-ME"/>
              </w:rPr>
            </w:pPr>
            <w:r w:rsidRPr="00864CFF">
              <w:rPr>
                <w:color w:val="000000"/>
                <w:lang w:val="sr-Latn-ME"/>
              </w:rPr>
              <w:t xml:space="preserve">Ime i prezime zastupnika </w:t>
            </w:r>
            <w:r w:rsidR="00511AF6">
              <w:rPr>
                <w:color w:val="000000"/>
                <w:lang w:val="sr-Latn-ME"/>
              </w:rPr>
              <w:t xml:space="preserve">ili ovlašćenog lica (  uz navođenje  broja i datuma ovlašćenja ) </w:t>
            </w:r>
          </w:p>
        </w:tc>
        <w:tc>
          <w:tcPr>
            <w:tcW w:w="4953" w:type="dxa"/>
            <w:tcBorders>
              <w:top w:val="single" w:sz="4" w:space="0" w:color="BFBFBF"/>
              <w:left w:val="single" w:sz="4" w:space="0" w:color="BFBFBF"/>
              <w:bottom w:val="single" w:sz="4" w:space="0" w:color="BFBFBF"/>
              <w:right w:val="single" w:sz="4" w:space="0" w:color="BFBFBF"/>
            </w:tcBorders>
            <w:vAlign w:val="center"/>
          </w:tcPr>
          <w:p w14:paraId="5BAA8CA5" w14:textId="77777777" w:rsidR="00864CFF" w:rsidRPr="00864CFF" w:rsidRDefault="00864CFF" w:rsidP="00864CFF">
            <w:pPr>
              <w:spacing w:line="259" w:lineRule="auto"/>
              <w:ind w:left="72"/>
              <w:rPr>
                <w:color w:val="000000"/>
                <w:sz w:val="24"/>
                <w:lang w:val="sr-Latn-ME"/>
              </w:rPr>
            </w:pPr>
            <w:r w:rsidRPr="00864CFF">
              <w:rPr>
                <w:color w:val="000000"/>
                <w:lang w:val="sr-Latn-ME"/>
              </w:rPr>
              <w:t xml:space="preserve"> </w:t>
            </w:r>
          </w:p>
        </w:tc>
      </w:tr>
    </w:tbl>
    <w:p w14:paraId="63097044" w14:textId="77777777" w:rsidR="00864CFF" w:rsidRPr="00864CFF" w:rsidRDefault="00864CFF" w:rsidP="00864CFF">
      <w:pPr>
        <w:spacing w:line="259" w:lineRule="auto"/>
        <w:ind w:left="103"/>
        <w:rPr>
          <w:rFonts w:eastAsia="Times New Roman"/>
          <w:color w:val="000000"/>
          <w:sz w:val="24"/>
          <w:szCs w:val="22"/>
          <w:lang w:val="sr-Latn-ME" w:eastAsia="sr-Latn-RS"/>
        </w:rPr>
      </w:pPr>
      <w:permStart w:id="1552956895" w:edGrp="everyone"/>
      <w:permEnd w:id="1775977752"/>
      <w:r w:rsidRPr="00864CFF">
        <w:rPr>
          <w:rFonts w:eastAsia="Times New Roman"/>
          <w:color w:val="000000"/>
          <w:sz w:val="22"/>
          <w:szCs w:val="22"/>
          <w:lang w:val="sr-Latn-ME" w:eastAsia="sr-Latn-RS"/>
        </w:rPr>
        <w:t xml:space="preserve"> </w:t>
      </w:r>
      <w:r w:rsidRPr="00864CFF">
        <w:rPr>
          <w:rFonts w:eastAsia="Times New Roman"/>
          <w:color w:val="000000"/>
          <w:sz w:val="22"/>
          <w:szCs w:val="22"/>
          <w:lang w:val="sr-Latn-ME" w:eastAsia="sr-Latn-RS"/>
        </w:rPr>
        <w:tab/>
        <w:t xml:space="preserve"> </w:t>
      </w:r>
    </w:p>
    <w:tbl>
      <w:tblPr>
        <w:tblStyle w:val="TableGrid"/>
        <w:tblW w:w="9461" w:type="dxa"/>
        <w:tblInd w:w="32" w:type="dxa"/>
        <w:tblCellMar>
          <w:top w:w="22" w:type="dxa"/>
          <w:left w:w="71" w:type="dxa"/>
          <w:right w:w="115" w:type="dxa"/>
        </w:tblCellMar>
        <w:tblLook w:val="04A0" w:firstRow="1" w:lastRow="0" w:firstColumn="1" w:lastColumn="0" w:noHBand="0" w:noVBand="1"/>
      </w:tblPr>
      <w:tblGrid>
        <w:gridCol w:w="4508"/>
        <w:gridCol w:w="4953"/>
      </w:tblGrid>
      <w:tr w:rsidR="00864CFF" w:rsidRPr="00864CFF" w14:paraId="66A00152" w14:textId="77777777" w:rsidTr="009A063B">
        <w:trPr>
          <w:trHeight w:val="394"/>
        </w:trPr>
        <w:tc>
          <w:tcPr>
            <w:tcW w:w="4508" w:type="dxa"/>
            <w:tcBorders>
              <w:top w:val="single" w:sz="4" w:space="0" w:color="BFBFBF"/>
              <w:left w:val="single" w:sz="4" w:space="0" w:color="BFBFBF"/>
              <w:bottom w:val="single" w:sz="4" w:space="0" w:color="BFBFBF"/>
              <w:right w:val="single" w:sz="4" w:space="0" w:color="BFBFBF"/>
            </w:tcBorders>
            <w:shd w:val="clear" w:color="auto" w:fill="D7E7F0"/>
          </w:tcPr>
          <w:p w14:paraId="7C24BFDC" w14:textId="67F820C2" w:rsidR="00864CFF" w:rsidRPr="00D638E3" w:rsidRDefault="00864CFF" w:rsidP="00511AF6">
            <w:pPr>
              <w:spacing w:line="259" w:lineRule="auto"/>
              <w:ind w:left="72"/>
              <w:rPr>
                <w:sz w:val="24"/>
              </w:rPr>
            </w:pPr>
            <w:r w:rsidRPr="00864CFF">
              <w:rPr>
                <w:color w:val="000000"/>
                <w:lang w:val="sr-Latn-ME"/>
              </w:rPr>
              <w:t xml:space="preserve">Podaci o osobi ovlašćenoj za </w:t>
            </w:r>
            <w:r w:rsidR="00511AF6">
              <w:rPr>
                <w:color w:val="000000"/>
                <w:lang w:val="sr-Latn-ME"/>
              </w:rPr>
              <w:t xml:space="preserve">razmenu </w:t>
            </w:r>
            <w:r w:rsidR="00511AF6" w:rsidRPr="00511AF6">
              <w:rPr>
                <w:color w:val="000000"/>
              </w:rPr>
              <w:t>računovodstvene dokumentacije preko MFT servera  </w:t>
            </w:r>
            <w:r w:rsidR="00D638E3">
              <w:t>(Navesti broj i datum punomoćja)</w:t>
            </w:r>
          </w:p>
        </w:tc>
        <w:tc>
          <w:tcPr>
            <w:tcW w:w="4953" w:type="dxa"/>
            <w:tcBorders>
              <w:top w:val="single" w:sz="4" w:space="0" w:color="BFBFBF"/>
              <w:left w:val="single" w:sz="4" w:space="0" w:color="BFBFBF"/>
              <w:bottom w:val="single" w:sz="4" w:space="0" w:color="BFBFBF"/>
              <w:right w:val="single" w:sz="4" w:space="0" w:color="BFBFBF"/>
            </w:tcBorders>
            <w:shd w:val="clear" w:color="auto" w:fill="D7E7F0"/>
          </w:tcPr>
          <w:p w14:paraId="28E14EFD" w14:textId="77777777" w:rsidR="00864CFF" w:rsidRPr="00864CFF" w:rsidRDefault="00864CFF" w:rsidP="00864CFF">
            <w:pPr>
              <w:spacing w:line="259" w:lineRule="auto"/>
              <w:ind w:left="72"/>
              <w:rPr>
                <w:color w:val="000000"/>
                <w:sz w:val="24"/>
                <w:lang w:val="sr-Latn-ME"/>
              </w:rPr>
            </w:pPr>
            <w:r w:rsidRPr="00864CFF">
              <w:rPr>
                <w:color w:val="000000"/>
                <w:lang w:val="sr-Latn-ME"/>
              </w:rPr>
              <w:t xml:space="preserve"> </w:t>
            </w:r>
          </w:p>
        </w:tc>
      </w:tr>
      <w:tr w:rsidR="00864CFF" w:rsidRPr="00864CFF" w14:paraId="717D9A3F" w14:textId="77777777" w:rsidTr="009A063B">
        <w:trPr>
          <w:trHeight w:val="397"/>
        </w:trPr>
        <w:tc>
          <w:tcPr>
            <w:tcW w:w="4508" w:type="dxa"/>
            <w:tcBorders>
              <w:top w:val="single" w:sz="4" w:space="0" w:color="BFBFBF"/>
              <w:left w:val="single" w:sz="4" w:space="0" w:color="BFBFBF"/>
              <w:bottom w:val="single" w:sz="4" w:space="0" w:color="BFBFBF"/>
              <w:right w:val="single" w:sz="4" w:space="0" w:color="BFBFBF"/>
            </w:tcBorders>
          </w:tcPr>
          <w:p w14:paraId="235F9696" w14:textId="77777777" w:rsidR="00864CFF" w:rsidRPr="00864CFF" w:rsidRDefault="00864CFF" w:rsidP="00AF7078">
            <w:pPr>
              <w:spacing w:line="259" w:lineRule="auto"/>
              <w:rPr>
                <w:color w:val="000000"/>
                <w:sz w:val="24"/>
                <w:lang w:val="sr-Latn-ME"/>
              </w:rPr>
            </w:pPr>
            <w:r w:rsidRPr="00864CFF">
              <w:rPr>
                <w:color w:val="000000"/>
                <w:lang w:val="sr-Latn-ME"/>
              </w:rPr>
              <w:t>Ime</w:t>
            </w:r>
            <w:r w:rsidRPr="00864CFF">
              <w:rPr>
                <w:color w:val="FF0000"/>
                <w:lang w:val="sr-Latn-ME"/>
              </w:rPr>
              <w:t xml:space="preserve"> </w:t>
            </w:r>
            <w:r w:rsidRPr="00864CFF">
              <w:rPr>
                <w:color w:val="000000"/>
                <w:lang w:val="sr-Latn-ME"/>
              </w:rPr>
              <w:t xml:space="preserve"> </w:t>
            </w:r>
          </w:p>
        </w:tc>
        <w:tc>
          <w:tcPr>
            <w:tcW w:w="4953" w:type="dxa"/>
            <w:tcBorders>
              <w:top w:val="single" w:sz="4" w:space="0" w:color="BFBFBF"/>
              <w:left w:val="single" w:sz="4" w:space="0" w:color="BFBFBF"/>
              <w:bottom w:val="single" w:sz="4" w:space="0" w:color="BFBFBF"/>
              <w:right w:val="single" w:sz="4" w:space="0" w:color="BFBFBF"/>
            </w:tcBorders>
          </w:tcPr>
          <w:p w14:paraId="2520AC45" w14:textId="77777777" w:rsidR="00864CFF" w:rsidRPr="00864CFF" w:rsidRDefault="00864CFF" w:rsidP="00864CFF">
            <w:pPr>
              <w:spacing w:line="259" w:lineRule="auto"/>
              <w:ind w:left="72"/>
              <w:rPr>
                <w:color w:val="000000"/>
                <w:sz w:val="24"/>
                <w:lang w:val="sr-Latn-ME"/>
              </w:rPr>
            </w:pPr>
            <w:r w:rsidRPr="00864CFF">
              <w:rPr>
                <w:color w:val="000000"/>
                <w:lang w:val="sr-Latn-ME"/>
              </w:rPr>
              <w:t xml:space="preserve"> </w:t>
            </w:r>
          </w:p>
        </w:tc>
      </w:tr>
      <w:tr w:rsidR="00864CFF" w:rsidRPr="00864CFF" w14:paraId="6AB7B996" w14:textId="77777777" w:rsidTr="009A063B">
        <w:trPr>
          <w:trHeight w:val="398"/>
        </w:trPr>
        <w:tc>
          <w:tcPr>
            <w:tcW w:w="4508" w:type="dxa"/>
            <w:tcBorders>
              <w:top w:val="single" w:sz="4" w:space="0" w:color="BFBFBF"/>
              <w:left w:val="single" w:sz="4" w:space="0" w:color="BFBFBF"/>
              <w:bottom w:val="single" w:sz="4" w:space="0" w:color="BFBFBF"/>
              <w:right w:val="single" w:sz="4" w:space="0" w:color="BFBFBF"/>
            </w:tcBorders>
          </w:tcPr>
          <w:p w14:paraId="7A935227" w14:textId="77777777" w:rsidR="00864CFF" w:rsidRPr="00864CFF" w:rsidRDefault="00864CFF" w:rsidP="00AF7078">
            <w:pPr>
              <w:spacing w:line="259" w:lineRule="auto"/>
              <w:rPr>
                <w:color w:val="000000"/>
                <w:sz w:val="24"/>
                <w:lang w:val="sr-Latn-ME"/>
              </w:rPr>
            </w:pPr>
            <w:r w:rsidRPr="00864CFF">
              <w:rPr>
                <w:color w:val="000000"/>
                <w:lang w:val="sr-Latn-ME"/>
              </w:rPr>
              <w:t>Prezime</w:t>
            </w:r>
            <w:r w:rsidRPr="00864CFF">
              <w:rPr>
                <w:color w:val="FF0000"/>
                <w:lang w:val="sr-Latn-ME"/>
              </w:rPr>
              <w:t xml:space="preserve"> </w:t>
            </w:r>
            <w:r w:rsidRPr="00864CFF">
              <w:rPr>
                <w:color w:val="000000"/>
                <w:lang w:val="sr-Latn-ME"/>
              </w:rPr>
              <w:t xml:space="preserve"> </w:t>
            </w:r>
          </w:p>
        </w:tc>
        <w:tc>
          <w:tcPr>
            <w:tcW w:w="4953" w:type="dxa"/>
            <w:tcBorders>
              <w:top w:val="single" w:sz="4" w:space="0" w:color="BFBFBF"/>
              <w:left w:val="single" w:sz="4" w:space="0" w:color="BFBFBF"/>
              <w:bottom w:val="single" w:sz="4" w:space="0" w:color="BFBFBF"/>
              <w:right w:val="single" w:sz="4" w:space="0" w:color="BFBFBF"/>
            </w:tcBorders>
          </w:tcPr>
          <w:p w14:paraId="00C39856" w14:textId="77777777" w:rsidR="00864CFF" w:rsidRPr="00864CFF" w:rsidRDefault="00864CFF" w:rsidP="00864CFF">
            <w:pPr>
              <w:spacing w:line="259" w:lineRule="auto"/>
              <w:ind w:left="72"/>
              <w:rPr>
                <w:color w:val="000000"/>
                <w:sz w:val="24"/>
                <w:lang w:val="sr-Latn-ME"/>
              </w:rPr>
            </w:pPr>
            <w:r w:rsidRPr="00864CFF">
              <w:rPr>
                <w:color w:val="000000"/>
                <w:lang w:val="sr-Latn-ME"/>
              </w:rPr>
              <w:t xml:space="preserve"> </w:t>
            </w:r>
          </w:p>
        </w:tc>
      </w:tr>
      <w:tr w:rsidR="00511AF6" w:rsidRPr="00864CFF" w14:paraId="6693783A" w14:textId="77777777" w:rsidTr="009A063B">
        <w:trPr>
          <w:trHeight w:val="398"/>
        </w:trPr>
        <w:tc>
          <w:tcPr>
            <w:tcW w:w="4508" w:type="dxa"/>
            <w:tcBorders>
              <w:top w:val="single" w:sz="4" w:space="0" w:color="BFBFBF"/>
              <w:left w:val="single" w:sz="4" w:space="0" w:color="BFBFBF"/>
              <w:bottom w:val="single" w:sz="4" w:space="0" w:color="BFBFBF"/>
              <w:right w:val="single" w:sz="4" w:space="0" w:color="BFBFBF"/>
            </w:tcBorders>
          </w:tcPr>
          <w:p w14:paraId="25579EFD" w14:textId="77777777" w:rsidR="00511AF6" w:rsidRPr="00864CFF" w:rsidRDefault="00511AF6" w:rsidP="00511AF6">
            <w:pPr>
              <w:spacing w:line="259" w:lineRule="auto"/>
              <w:rPr>
                <w:color w:val="000000"/>
                <w:lang w:val="sr-Latn-ME"/>
              </w:rPr>
            </w:pPr>
            <w:r>
              <w:rPr>
                <w:color w:val="000000"/>
                <w:lang w:val="sr-Latn-ME"/>
              </w:rPr>
              <w:t xml:space="preserve">Funkcija </w:t>
            </w:r>
          </w:p>
        </w:tc>
        <w:tc>
          <w:tcPr>
            <w:tcW w:w="4953" w:type="dxa"/>
            <w:tcBorders>
              <w:top w:val="single" w:sz="4" w:space="0" w:color="BFBFBF"/>
              <w:left w:val="single" w:sz="4" w:space="0" w:color="BFBFBF"/>
              <w:bottom w:val="single" w:sz="4" w:space="0" w:color="BFBFBF"/>
              <w:right w:val="single" w:sz="4" w:space="0" w:color="BFBFBF"/>
            </w:tcBorders>
          </w:tcPr>
          <w:p w14:paraId="2D7B19A4" w14:textId="77777777" w:rsidR="00511AF6" w:rsidRPr="00864CFF" w:rsidRDefault="00511AF6" w:rsidP="00864CFF">
            <w:pPr>
              <w:spacing w:line="259" w:lineRule="auto"/>
              <w:ind w:left="72"/>
              <w:rPr>
                <w:color w:val="000000"/>
                <w:lang w:val="sr-Latn-ME"/>
              </w:rPr>
            </w:pPr>
          </w:p>
        </w:tc>
      </w:tr>
      <w:tr w:rsidR="00864CFF" w:rsidRPr="00864CFF" w14:paraId="41B308B7" w14:textId="77777777" w:rsidTr="009A063B">
        <w:trPr>
          <w:trHeight w:val="794"/>
        </w:trPr>
        <w:tc>
          <w:tcPr>
            <w:tcW w:w="4508" w:type="dxa"/>
            <w:tcBorders>
              <w:top w:val="single" w:sz="4" w:space="0" w:color="BFBFBF"/>
              <w:left w:val="single" w:sz="4" w:space="0" w:color="BFBFBF"/>
              <w:bottom w:val="single" w:sz="4" w:space="0" w:color="BFBFBF"/>
              <w:right w:val="single" w:sz="4" w:space="0" w:color="BFBFBF"/>
            </w:tcBorders>
          </w:tcPr>
          <w:p w14:paraId="3DA86ADF" w14:textId="77777777" w:rsidR="00511AF6" w:rsidRDefault="00864CFF" w:rsidP="00864CFF">
            <w:pPr>
              <w:spacing w:line="259" w:lineRule="auto"/>
              <w:rPr>
                <w:color w:val="000000"/>
                <w:lang w:val="sr-Latn-ME"/>
              </w:rPr>
            </w:pPr>
            <w:r w:rsidRPr="00864CFF">
              <w:rPr>
                <w:color w:val="000000"/>
                <w:lang w:val="sr-Latn-ME"/>
              </w:rPr>
              <w:t xml:space="preserve">E-mail adresa </w:t>
            </w:r>
          </w:p>
          <w:p w14:paraId="0118BACB" w14:textId="77777777" w:rsidR="00511AF6" w:rsidRPr="00511AF6" w:rsidRDefault="00511AF6" w:rsidP="00511AF6">
            <w:pPr>
              <w:spacing w:line="259" w:lineRule="auto"/>
              <w:rPr>
                <w:color w:val="000000"/>
                <w:lang w:val="sr-Latn-ME"/>
              </w:rPr>
            </w:pPr>
            <w:r>
              <w:rPr>
                <w:color w:val="000000"/>
                <w:lang w:val="sr-Latn-ME"/>
              </w:rPr>
              <w:t>( n</w:t>
            </w:r>
            <w:r w:rsidR="00864CFF" w:rsidRPr="00864CFF">
              <w:rPr>
                <w:color w:val="000000"/>
                <w:lang w:val="sr-Latn-ME"/>
              </w:rPr>
              <w:t>a upisan</w:t>
            </w:r>
            <w:r>
              <w:rPr>
                <w:color w:val="000000"/>
                <w:lang w:val="sr-Latn-ME"/>
              </w:rPr>
              <w:t xml:space="preserve">u </w:t>
            </w:r>
            <w:r w:rsidR="00864CFF" w:rsidRPr="00864CFF">
              <w:rPr>
                <w:color w:val="000000"/>
                <w:lang w:val="sr-Latn-ME"/>
              </w:rPr>
              <w:t xml:space="preserve"> </w:t>
            </w:r>
            <w:r w:rsidRPr="00511AF6">
              <w:rPr>
                <w:color w:val="000000"/>
                <w:lang w:val="sr-Latn-ME"/>
              </w:rPr>
              <w:t>E-mail adres</w:t>
            </w:r>
            <w:r>
              <w:rPr>
                <w:color w:val="000000"/>
                <w:lang w:val="sr-Latn-ME"/>
              </w:rPr>
              <w:t>u</w:t>
            </w:r>
            <w:r w:rsidRPr="00511AF6">
              <w:rPr>
                <w:color w:val="000000"/>
                <w:lang w:val="sr-Latn-ME"/>
              </w:rPr>
              <w:t xml:space="preserve"> </w:t>
            </w:r>
          </w:p>
          <w:p w14:paraId="2CC29FB1" w14:textId="77777777" w:rsidR="00864CFF" w:rsidRPr="00864CFF" w:rsidRDefault="00864CFF" w:rsidP="00AF7078">
            <w:pPr>
              <w:spacing w:line="259" w:lineRule="auto"/>
              <w:rPr>
                <w:color w:val="000000"/>
                <w:sz w:val="24"/>
                <w:lang w:val="sr-Latn-ME"/>
              </w:rPr>
            </w:pPr>
            <w:r w:rsidRPr="00864CFF">
              <w:rPr>
                <w:color w:val="000000"/>
                <w:lang w:val="sr-Latn-ME"/>
              </w:rPr>
              <w:t xml:space="preserve"> će biti poslati </w:t>
            </w:r>
            <w:r w:rsidR="00FF6534">
              <w:rPr>
                <w:color w:val="000000"/>
                <w:lang w:val="sr-Latn-ME"/>
              </w:rPr>
              <w:t xml:space="preserve">pristupni </w:t>
            </w:r>
            <w:r w:rsidRPr="00864CFF">
              <w:rPr>
                <w:color w:val="000000"/>
                <w:lang w:val="sr-Latn-ME"/>
              </w:rPr>
              <w:t>parametri</w:t>
            </w:r>
            <w:r w:rsidR="00AF7078">
              <w:rPr>
                <w:color w:val="000000"/>
                <w:lang w:val="sr-Latn-ME"/>
              </w:rPr>
              <w:t>)</w:t>
            </w:r>
            <w:r w:rsidRPr="00864CFF">
              <w:rPr>
                <w:color w:val="000000"/>
                <w:lang w:val="sr-Latn-ME"/>
              </w:rPr>
              <w:t xml:space="preserve"> </w:t>
            </w:r>
          </w:p>
        </w:tc>
        <w:tc>
          <w:tcPr>
            <w:tcW w:w="4953" w:type="dxa"/>
            <w:tcBorders>
              <w:top w:val="single" w:sz="4" w:space="0" w:color="BFBFBF"/>
              <w:left w:val="single" w:sz="4" w:space="0" w:color="BFBFBF"/>
              <w:bottom w:val="single" w:sz="4" w:space="0" w:color="BFBFBF"/>
              <w:right w:val="single" w:sz="4" w:space="0" w:color="BFBFBF"/>
            </w:tcBorders>
            <w:vAlign w:val="center"/>
          </w:tcPr>
          <w:p w14:paraId="417507A4" w14:textId="77777777" w:rsidR="00864CFF" w:rsidRPr="00864CFF" w:rsidRDefault="00864CFF" w:rsidP="00864CFF">
            <w:pPr>
              <w:spacing w:line="259" w:lineRule="auto"/>
              <w:ind w:left="72"/>
              <w:rPr>
                <w:color w:val="000000"/>
                <w:sz w:val="24"/>
                <w:lang w:val="sr-Latn-ME"/>
              </w:rPr>
            </w:pPr>
            <w:r w:rsidRPr="00864CFF">
              <w:rPr>
                <w:color w:val="000000"/>
                <w:lang w:val="sr-Latn-ME"/>
              </w:rPr>
              <w:t xml:space="preserve"> </w:t>
            </w:r>
          </w:p>
        </w:tc>
      </w:tr>
      <w:tr w:rsidR="00864CFF" w:rsidRPr="00864CFF" w14:paraId="796A06BC" w14:textId="77777777" w:rsidTr="009A063B">
        <w:trPr>
          <w:trHeight w:val="396"/>
        </w:trPr>
        <w:tc>
          <w:tcPr>
            <w:tcW w:w="4508" w:type="dxa"/>
            <w:tcBorders>
              <w:top w:val="single" w:sz="4" w:space="0" w:color="BFBFBF"/>
              <w:left w:val="single" w:sz="4" w:space="0" w:color="BFBFBF"/>
              <w:bottom w:val="single" w:sz="4" w:space="0" w:color="BFBFBF"/>
              <w:right w:val="single" w:sz="4" w:space="0" w:color="BFBFBF"/>
            </w:tcBorders>
          </w:tcPr>
          <w:p w14:paraId="0C622675" w14:textId="77777777" w:rsidR="00864CFF" w:rsidRPr="00864CFF" w:rsidRDefault="00864CFF" w:rsidP="00AF7078">
            <w:pPr>
              <w:spacing w:line="259" w:lineRule="auto"/>
              <w:rPr>
                <w:color w:val="000000"/>
                <w:sz w:val="24"/>
                <w:lang w:val="sr-Latn-ME"/>
              </w:rPr>
            </w:pPr>
            <w:r w:rsidRPr="00864CFF">
              <w:rPr>
                <w:color w:val="000000"/>
                <w:lang w:val="sr-Latn-ME"/>
              </w:rPr>
              <w:t>Broj mobilnog telefona</w:t>
            </w:r>
            <w:r w:rsidRPr="00864CFF">
              <w:rPr>
                <w:color w:val="FF0000"/>
                <w:lang w:val="sr-Latn-ME"/>
              </w:rPr>
              <w:t xml:space="preserve"> </w:t>
            </w:r>
            <w:r w:rsidRPr="00864CFF">
              <w:rPr>
                <w:color w:val="000000"/>
                <w:lang w:val="sr-Latn-ME"/>
              </w:rPr>
              <w:t xml:space="preserve"> </w:t>
            </w:r>
          </w:p>
        </w:tc>
        <w:tc>
          <w:tcPr>
            <w:tcW w:w="4953" w:type="dxa"/>
            <w:tcBorders>
              <w:top w:val="single" w:sz="4" w:space="0" w:color="BFBFBF"/>
              <w:left w:val="single" w:sz="4" w:space="0" w:color="BFBFBF"/>
              <w:bottom w:val="single" w:sz="4" w:space="0" w:color="BFBFBF"/>
              <w:right w:val="single" w:sz="4" w:space="0" w:color="BFBFBF"/>
            </w:tcBorders>
          </w:tcPr>
          <w:p w14:paraId="2C69FF0B" w14:textId="77777777" w:rsidR="00864CFF" w:rsidRPr="00864CFF" w:rsidRDefault="00864CFF" w:rsidP="00864CFF">
            <w:pPr>
              <w:spacing w:line="259" w:lineRule="auto"/>
              <w:ind w:left="72"/>
              <w:rPr>
                <w:color w:val="000000"/>
                <w:sz w:val="24"/>
                <w:lang w:val="sr-Latn-ME"/>
              </w:rPr>
            </w:pPr>
            <w:r w:rsidRPr="00864CFF">
              <w:rPr>
                <w:color w:val="000000"/>
                <w:lang w:val="sr-Latn-ME"/>
              </w:rPr>
              <w:t xml:space="preserve"> </w:t>
            </w:r>
          </w:p>
        </w:tc>
      </w:tr>
    </w:tbl>
    <w:permEnd w:id="1552956895"/>
    <w:p w14:paraId="026CA7CD" w14:textId="77777777" w:rsidR="00864CFF" w:rsidRPr="00864CFF" w:rsidRDefault="00864CFF" w:rsidP="00864CFF">
      <w:pPr>
        <w:spacing w:line="259" w:lineRule="auto"/>
        <w:ind w:left="452"/>
        <w:rPr>
          <w:rFonts w:eastAsia="Times New Roman"/>
          <w:color w:val="000000"/>
          <w:sz w:val="24"/>
          <w:szCs w:val="22"/>
          <w:lang w:val="sr-Latn-ME" w:eastAsia="sr-Latn-RS"/>
        </w:rPr>
      </w:pPr>
      <w:r w:rsidRPr="00864CFF">
        <w:rPr>
          <w:rFonts w:eastAsia="Times New Roman"/>
          <w:color w:val="373737"/>
          <w:sz w:val="22"/>
          <w:szCs w:val="22"/>
          <w:lang w:val="sr-Latn-ME" w:eastAsia="sr-Latn-RS"/>
        </w:rPr>
        <w:t xml:space="preserve"> </w:t>
      </w:r>
    </w:p>
    <w:p w14:paraId="1D6E154D" w14:textId="206D5545" w:rsidR="00864CFF" w:rsidRPr="00864CFF" w:rsidRDefault="002E33AB" w:rsidP="00E0198E">
      <w:pPr>
        <w:spacing w:after="120"/>
        <w:ind w:right="1072" w:hanging="11"/>
        <w:jc w:val="both"/>
        <w:rPr>
          <w:rFonts w:asciiTheme="minorHAnsi" w:eastAsia="Times New Roman" w:hAnsiTheme="minorHAnsi" w:cstheme="minorHAnsi"/>
          <w:color w:val="000000"/>
          <w:sz w:val="24"/>
          <w:szCs w:val="22"/>
          <w:lang w:val="sr-Latn-ME" w:eastAsia="sr-Latn-RS"/>
        </w:rPr>
      </w:pPr>
      <w:r w:rsidRPr="000C2FB8">
        <w:rPr>
          <w:rFonts w:asciiTheme="minorHAnsi" w:eastAsia="Times New Roman" w:hAnsiTheme="minorHAnsi" w:cstheme="minorHAnsi"/>
          <w:color w:val="000000"/>
          <w:sz w:val="22"/>
          <w:szCs w:val="22"/>
          <w:lang w:val="sr-Latn-ME" w:eastAsia="sr-Latn-RS"/>
        </w:rPr>
        <w:t xml:space="preserve">Popunjavanjem ove Pristupnice , </w:t>
      </w:r>
      <w:r w:rsidR="000C2FB8">
        <w:rPr>
          <w:rFonts w:asciiTheme="minorHAnsi" w:eastAsia="Times New Roman" w:hAnsiTheme="minorHAnsi" w:cstheme="minorHAnsi"/>
          <w:color w:val="000000"/>
          <w:sz w:val="22"/>
          <w:szCs w:val="22"/>
          <w:lang w:val="sr-Latn-ME" w:eastAsia="sr-Latn-RS"/>
        </w:rPr>
        <w:t xml:space="preserve">Kupac je saglasan </w:t>
      </w:r>
      <w:r w:rsidRPr="000C2FB8">
        <w:rPr>
          <w:rFonts w:asciiTheme="minorHAnsi" w:eastAsia="Times New Roman" w:hAnsiTheme="minorHAnsi" w:cstheme="minorHAnsi"/>
          <w:color w:val="000000"/>
          <w:sz w:val="22"/>
          <w:szCs w:val="22"/>
          <w:lang w:val="sr-Latn-ME" w:eastAsia="sr-Latn-RS"/>
        </w:rPr>
        <w:t xml:space="preserve">da </w:t>
      </w:r>
      <w:r w:rsidR="00980F20" w:rsidRPr="000C2FB8">
        <w:rPr>
          <w:rFonts w:asciiTheme="minorHAnsi" w:eastAsia="Times New Roman" w:hAnsiTheme="minorHAnsi" w:cstheme="minorHAnsi"/>
          <w:color w:val="000000"/>
          <w:sz w:val="22"/>
          <w:szCs w:val="22"/>
          <w:lang w:val="sr-Latn-ME" w:eastAsia="sr-Latn-RS"/>
        </w:rPr>
        <w:t xml:space="preserve">sa </w:t>
      </w:r>
      <w:r w:rsidRPr="000C2FB8">
        <w:rPr>
          <w:rFonts w:asciiTheme="minorHAnsi" w:eastAsia="Times New Roman" w:hAnsiTheme="minorHAnsi" w:cstheme="minorHAnsi"/>
          <w:color w:val="000000"/>
          <w:sz w:val="22"/>
          <w:szCs w:val="22"/>
          <w:lang w:val="sr-Latn-ME" w:eastAsia="sr-Latn-RS"/>
        </w:rPr>
        <w:t>NIS</w:t>
      </w:r>
      <w:r w:rsidR="000C2FB8">
        <w:rPr>
          <w:rFonts w:asciiTheme="minorHAnsi" w:eastAsia="Times New Roman" w:hAnsiTheme="minorHAnsi" w:cstheme="minorHAnsi"/>
          <w:color w:val="000000"/>
          <w:sz w:val="22"/>
          <w:szCs w:val="22"/>
          <w:lang w:val="sr-Latn-ME" w:eastAsia="sr-Latn-RS"/>
        </w:rPr>
        <w:t>-</w:t>
      </w:r>
      <w:r w:rsidR="00980F20" w:rsidRPr="000C2FB8">
        <w:rPr>
          <w:rFonts w:asciiTheme="minorHAnsi" w:eastAsia="Times New Roman" w:hAnsiTheme="minorHAnsi" w:cstheme="minorHAnsi"/>
          <w:color w:val="000000"/>
          <w:sz w:val="22"/>
          <w:szCs w:val="22"/>
          <w:lang w:val="sr-Latn-ME" w:eastAsia="sr-Latn-RS"/>
        </w:rPr>
        <w:t xml:space="preserve">om </w:t>
      </w:r>
      <w:r w:rsidRPr="000C2FB8">
        <w:rPr>
          <w:rFonts w:asciiTheme="minorHAnsi" w:eastAsia="Times New Roman" w:hAnsiTheme="minorHAnsi" w:cstheme="minorHAnsi"/>
          <w:color w:val="000000"/>
          <w:sz w:val="22"/>
          <w:szCs w:val="22"/>
          <w:lang w:val="sr-Latn-ME" w:eastAsia="sr-Latn-RS"/>
        </w:rPr>
        <w:t>kao Prodavc</w:t>
      </w:r>
      <w:r w:rsidR="00980F20" w:rsidRPr="000C2FB8">
        <w:rPr>
          <w:rFonts w:asciiTheme="minorHAnsi" w:eastAsia="Times New Roman" w:hAnsiTheme="minorHAnsi" w:cstheme="minorHAnsi"/>
          <w:color w:val="000000"/>
          <w:sz w:val="22"/>
          <w:szCs w:val="22"/>
          <w:lang w:val="sr-Latn-ME" w:eastAsia="sr-Latn-RS"/>
        </w:rPr>
        <w:t>em</w:t>
      </w:r>
      <w:r w:rsidRPr="000C2FB8">
        <w:rPr>
          <w:rFonts w:asciiTheme="minorHAnsi" w:eastAsia="Times New Roman" w:hAnsiTheme="minorHAnsi" w:cstheme="minorHAnsi"/>
          <w:color w:val="000000"/>
          <w:sz w:val="22"/>
          <w:szCs w:val="22"/>
          <w:lang w:val="sr-Latn-ME" w:eastAsia="sr-Latn-RS"/>
        </w:rPr>
        <w:t xml:space="preserve"> sva </w:t>
      </w:r>
      <w:r w:rsidR="00E0198E" w:rsidRPr="000C2FB8">
        <w:rPr>
          <w:rFonts w:asciiTheme="minorHAnsi" w:eastAsia="Times New Roman" w:hAnsiTheme="minorHAnsi" w:cstheme="minorHAnsi"/>
          <w:color w:val="000000"/>
          <w:sz w:val="22"/>
          <w:szCs w:val="22"/>
          <w:lang w:val="sr-Latn-ME" w:eastAsia="sr-Latn-RS"/>
        </w:rPr>
        <w:t>r</w:t>
      </w:r>
      <w:r w:rsidRPr="000C2FB8">
        <w:rPr>
          <w:rFonts w:asciiTheme="minorHAnsi" w:eastAsia="Times New Roman" w:hAnsiTheme="minorHAnsi" w:cstheme="minorHAnsi"/>
          <w:color w:val="000000"/>
          <w:sz w:val="22"/>
          <w:szCs w:val="22"/>
          <w:lang w:val="sr-Latn-ME" w:eastAsia="sr-Latn-RS"/>
        </w:rPr>
        <w:t xml:space="preserve">ačunovodstvena dokumenta </w:t>
      </w:r>
      <w:r w:rsidR="00980F20" w:rsidRPr="000C2FB8">
        <w:rPr>
          <w:rFonts w:asciiTheme="minorHAnsi" w:eastAsia="Times New Roman" w:hAnsiTheme="minorHAnsi" w:cstheme="minorHAnsi"/>
          <w:color w:val="000000"/>
          <w:sz w:val="22"/>
          <w:szCs w:val="22"/>
          <w:lang w:val="sr-Latn-ME" w:eastAsia="sr-Latn-RS"/>
        </w:rPr>
        <w:t xml:space="preserve">koja se odnose na </w:t>
      </w:r>
      <w:r w:rsidR="0097095D">
        <w:rPr>
          <w:rFonts w:asciiTheme="minorHAnsi" w:eastAsia="Times New Roman" w:hAnsiTheme="minorHAnsi" w:cstheme="minorHAnsi"/>
          <w:color w:val="000000"/>
          <w:sz w:val="22"/>
          <w:szCs w:val="22"/>
          <w:lang w:val="sr-Latn-ME" w:eastAsia="sr-Latn-RS"/>
        </w:rPr>
        <w:t>Ugovor o</w:t>
      </w:r>
      <w:permStart w:id="547182017" w:edGrp="everyone"/>
      <w:r w:rsidR="0097095D">
        <w:rPr>
          <w:rFonts w:asciiTheme="minorHAnsi" w:eastAsia="Times New Roman" w:hAnsiTheme="minorHAnsi" w:cstheme="minorHAnsi"/>
          <w:color w:val="000000"/>
          <w:sz w:val="22"/>
          <w:szCs w:val="22"/>
          <w:lang w:val="sr-Latn-ME" w:eastAsia="sr-Latn-RS"/>
        </w:rPr>
        <w:t xml:space="preserve">____________ </w:t>
      </w:r>
      <w:permEnd w:id="547182017"/>
      <w:r w:rsidR="00E0198E" w:rsidRPr="000C2FB8">
        <w:rPr>
          <w:rFonts w:asciiTheme="minorHAnsi" w:eastAsia="Times New Roman" w:hAnsiTheme="minorHAnsi" w:cstheme="minorHAnsi"/>
          <w:color w:val="000000"/>
          <w:sz w:val="22"/>
          <w:szCs w:val="22"/>
          <w:lang w:val="sr-Latn-ME" w:eastAsia="sr-Latn-RS"/>
        </w:rPr>
        <w:t xml:space="preserve">razmenjuje </w:t>
      </w:r>
      <w:r w:rsidRPr="000C2FB8">
        <w:rPr>
          <w:rFonts w:asciiTheme="minorHAnsi" w:eastAsia="Times New Roman" w:hAnsiTheme="minorHAnsi" w:cstheme="minorHAnsi"/>
          <w:color w:val="000000"/>
          <w:sz w:val="22"/>
          <w:szCs w:val="22"/>
          <w:lang w:val="sr-Latn-ME" w:eastAsia="sr-Latn-RS"/>
        </w:rPr>
        <w:t xml:space="preserve">elektronskim putem  u skladu sa Uslovima koji su dati u prilogu i čine sastavni deo ove </w:t>
      </w:r>
      <w:r w:rsidR="00E0198E" w:rsidRPr="000C2FB8">
        <w:rPr>
          <w:rFonts w:asciiTheme="minorHAnsi" w:eastAsia="Times New Roman" w:hAnsiTheme="minorHAnsi" w:cstheme="minorHAnsi"/>
          <w:color w:val="000000"/>
          <w:sz w:val="22"/>
          <w:szCs w:val="22"/>
          <w:lang w:val="sr-Latn-ME" w:eastAsia="sr-Latn-RS"/>
        </w:rPr>
        <w:t xml:space="preserve">Saglasnosti </w:t>
      </w:r>
      <w:r w:rsidR="00864CFF" w:rsidRPr="00864CFF">
        <w:rPr>
          <w:rFonts w:asciiTheme="minorHAnsi" w:eastAsia="Times New Roman" w:hAnsiTheme="minorHAnsi" w:cstheme="minorHAnsi"/>
          <w:color w:val="000000"/>
          <w:sz w:val="22"/>
          <w:szCs w:val="22"/>
          <w:lang w:val="sr-Latn-ME" w:eastAsia="sr-Latn-RS"/>
        </w:rPr>
        <w:t xml:space="preserve">. </w:t>
      </w:r>
    </w:p>
    <w:p w14:paraId="2333FCCC" w14:textId="3E759B76" w:rsidR="00864CFF" w:rsidRPr="00864CFF" w:rsidRDefault="00864CFF" w:rsidP="00864CFF">
      <w:pPr>
        <w:tabs>
          <w:tab w:val="center" w:pos="2306"/>
          <w:tab w:val="center" w:pos="6982"/>
        </w:tabs>
        <w:spacing w:after="406" w:line="265" w:lineRule="auto"/>
        <w:rPr>
          <w:rFonts w:asciiTheme="minorHAnsi" w:eastAsia="Times New Roman" w:hAnsiTheme="minorHAnsi" w:cstheme="minorHAnsi"/>
          <w:color w:val="000000"/>
          <w:sz w:val="24"/>
          <w:szCs w:val="22"/>
          <w:lang w:val="sr-Latn-ME" w:eastAsia="sr-Latn-RS"/>
        </w:rPr>
      </w:pPr>
      <w:r w:rsidRPr="00864CFF">
        <w:rPr>
          <w:rFonts w:asciiTheme="minorHAnsi" w:eastAsia="Calibri" w:hAnsiTheme="minorHAnsi" w:cstheme="minorHAnsi"/>
          <w:color w:val="000000"/>
          <w:sz w:val="22"/>
          <w:szCs w:val="22"/>
          <w:lang w:val="sr-Latn-ME" w:eastAsia="sr-Latn-RS"/>
        </w:rPr>
        <w:tab/>
      </w:r>
      <w:r w:rsidRPr="00864CFF">
        <w:rPr>
          <w:rFonts w:asciiTheme="minorHAnsi" w:eastAsia="Times New Roman" w:hAnsiTheme="minorHAnsi" w:cstheme="minorHAnsi"/>
          <w:color w:val="000000"/>
          <w:sz w:val="22"/>
          <w:szCs w:val="22"/>
          <w:lang w:val="sr-Latn-ME" w:eastAsia="sr-Latn-RS"/>
        </w:rPr>
        <w:t xml:space="preserve">U </w:t>
      </w:r>
      <w:permStart w:id="622546272" w:edGrp="everyone"/>
      <w:r w:rsidRPr="00864CFF">
        <w:rPr>
          <w:rFonts w:asciiTheme="minorHAnsi" w:eastAsia="Times New Roman" w:hAnsiTheme="minorHAnsi" w:cstheme="minorHAnsi"/>
          <w:color w:val="000000"/>
          <w:sz w:val="22"/>
          <w:szCs w:val="22"/>
          <w:lang w:val="sr-Latn-ME" w:eastAsia="sr-Latn-RS"/>
        </w:rPr>
        <w:t xml:space="preserve">___________, __.__.20__ </w:t>
      </w:r>
      <w:permEnd w:id="622546272"/>
      <w:r w:rsidRPr="00864CFF">
        <w:rPr>
          <w:rFonts w:asciiTheme="minorHAnsi" w:eastAsia="Times New Roman" w:hAnsiTheme="minorHAnsi" w:cstheme="minorHAnsi"/>
          <w:color w:val="000000"/>
          <w:sz w:val="22"/>
          <w:szCs w:val="22"/>
          <w:lang w:val="sr-Latn-ME" w:eastAsia="sr-Latn-RS"/>
        </w:rPr>
        <w:t xml:space="preserve">god. </w:t>
      </w:r>
      <w:r w:rsidRPr="00864CFF">
        <w:rPr>
          <w:rFonts w:asciiTheme="minorHAnsi" w:eastAsia="Times New Roman" w:hAnsiTheme="minorHAnsi" w:cstheme="minorHAnsi"/>
          <w:color w:val="000000"/>
          <w:sz w:val="22"/>
          <w:szCs w:val="22"/>
          <w:lang w:val="sr-Latn-ME" w:eastAsia="sr-Latn-RS"/>
        </w:rPr>
        <w:tab/>
      </w:r>
    </w:p>
    <w:p w14:paraId="1C75F614" w14:textId="77777777" w:rsidR="00864CFF" w:rsidRPr="00864CFF" w:rsidRDefault="00864CFF" w:rsidP="00864CFF">
      <w:pPr>
        <w:tabs>
          <w:tab w:val="center" w:pos="2306"/>
          <w:tab w:val="center" w:pos="6982"/>
        </w:tabs>
        <w:rPr>
          <w:rFonts w:asciiTheme="minorHAnsi" w:eastAsia="Calibri" w:hAnsiTheme="minorHAnsi" w:cstheme="minorHAnsi"/>
          <w:color w:val="000000"/>
          <w:sz w:val="22"/>
          <w:szCs w:val="22"/>
          <w:lang w:val="sr-Latn-ME" w:eastAsia="sr-Latn-RS"/>
        </w:rPr>
      </w:pPr>
      <w:r w:rsidRPr="00864CFF">
        <w:rPr>
          <w:rFonts w:asciiTheme="minorHAnsi" w:eastAsia="Calibri" w:hAnsiTheme="minorHAnsi" w:cstheme="minorHAnsi"/>
          <w:color w:val="000000"/>
          <w:sz w:val="22"/>
          <w:szCs w:val="22"/>
          <w:lang w:val="sr-Latn-ME" w:eastAsia="sr-Latn-RS"/>
        </w:rPr>
        <w:tab/>
      </w:r>
      <w:r w:rsidR="00FF6534" w:rsidRPr="000C2FB8">
        <w:rPr>
          <w:rFonts w:asciiTheme="minorHAnsi" w:eastAsia="Calibri" w:hAnsiTheme="minorHAnsi" w:cstheme="minorHAnsi"/>
          <w:color w:val="000000"/>
          <w:sz w:val="22"/>
          <w:szCs w:val="22"/>
          <w:lang w:val="sr-Latn-ME" w:eastAsia="sr-Latn-RS"/>
        </w:rPr>
        <w:tab/>
      </w:r>
      <w:r w:rsidR="00FF6534" w:rsidRPr="000C2FB8">
        <w:rPr>
          <w:rFonts w:asciiTheme="minorHAnsi" w:eastAsia="Calibri" w:hAnsiTheme="minorHAnsi" w:cstheme="minorHAnsi"/>
          <w:color w:val="000000"/>
          <w:sz w:val="22"/>
          <w:szCs w:val="22"/>
          <w:lang w:val="sr-Latn-ME" w:eastAsia="sr-Latn-RS"/>
        </w:rPr>
        <w:tab/>
      </w:r>
      <w:r w:rsidR="00FF6534" w:rsidRPr="000C2FB8">
        <w:rPr>
          <w:rFonts w:asciiTheme="minorHAnsi" w:eastAsia="Calibri" w:hAnsiTheme="minorHAnsi" w:cstheme="minorHAnsi"/>
          <w:color w:val="000000"/>
          <w:sz w:val="22"/>
          <w:szCs w:val="22"/>
          <w:lang w:val="sr-Latn-ME" w:eastAsia="sr-Latn-RS"/>
        </w:rPr>
        <w:tab/>
      </w:r>
      <w:r w:rsidR="00FF6534" w:rsidRPr="000C2FB8">
        <w:rPr>
          <w:rFonts w:asciiTheme="minorHAnsi" w:eastAsia="Calibri" w:hAnsiTheme="minorHAnsi" w:cstheme="minorHAnsi"/>
          <w:color w:val="000000"/>
          <w:sz w:val="22"/>
          <w:szCs w:val="22"/>
          <w:lang w:val="sr-Latn-ME" w:eastAsia="sr-Latn-RS"/>
        </w:rPr>
        <w:tab/>
      </w:r>
      <w:r w:rsidR="00FF6534" w:rsidRPr="000C2FB8">
        <w:rPr>
          <w:rFonts w:asciiTheme="minorHAnsi" w:eastAsia="Calibri" w:hAnsiTheme="minorHAnsi" w:cstheme="minorHAnsi"/>
          <w:color w:val="000000"/>
          <w:sz w:val="22"/>
          <w:szCs w:val="22"/>
          <w:lang w:val="sr-Latn-ME" w:eastAsia="sr-Latn-RS"/>
        </w:rPr>
        <w:tab/>
      </w:r>
      <w:r w:rsidR="00FF6534" w:rsidRPr="000C2FB8">
        <w:rPr>
          <w:rFonts w:asciiTheme="minorHAnsi" w:eastAsia="Calibri" w:hAnsiTheme="minorHAnsi" w:cstheme="minorHAnsi"/>
          <w:color w:val="000000"/>
          <w:sz w:val="22"/>
          <w:szCs w:val="22"/>
          <w:lang w:val="sr-Latn-ME" w:eastAsia="sr-Latn-RS"/>
        </w:rPr>
        <w:tab/>
      </w:r>
      <w:r w:rsidR="00FF6534" w:rsidRPr="000C2FB8">
        <w:rPr>
          <w:rFonts w:asciiTheme="minorHAnsi" w:eastAsia="Calibri" w:hAnsiTheme="minorHAnsi" w:cstheme="minorHAnsi"/>
          <w:color w:val="000000"/>
          <w:sz w:val="22"/>
          <w:szCs w:val="22"/>
          <w:lang w:val="sr-Latn-ME" w:eastAsia="sr-Latn-RS"/>
        </w:rPr>
        <w:tab/>
      </w:r>
      <w:r w:rsidR="00FF6534" w:rsidRPr="000C2FB8">
        <w:rPr>
          <w:rFonts w:asciiTheme="minorHAnsi" w:eastAsia="Calibri" w:hAnsiTheme="minorHAnsi" w:cstheme="minorHAnsi"/>
          <w:color w:val="000000"/>
          <w:sz w:val="22"/>
          <w:szCs w:val="22"/>
          <w:lang w:val="sr-Latn-ME" w:eastAsia="sr-Latn-RS"/>
        </w:rPr>
        <w:tab/>
      </w:r>
      <w:permStart w:id="651239896" w:edGrp="everyone"/>
      <w:r w:rsidRPr="00864CFF">
        <w:rPr>
          <w:rFonts w:asciiTheme="minorHAnsi" w:eastAsia="Calibri" w:hAnsiTheme="minorHAnsi" w:cstheme="minorHAnsi"/>
          <w:color w:val="000000"/>
          <w:sz w:val="22"/>
          <w:szCs w:val="22"/>
          <w:lang w:val="sr-Latn-ME" w:eastAsia="sr-Latn-RS"/>
        </w:rPr>
        <w:t>____________________</w:t>
      </w:r>
      <w:permEnd w:id="651239896"/>
      <w:r w:rsidRPr="00864CFF">
        <w:rPr>
          <w:rFonts w:asciiTheme="minorHAnsi" w:eastAsia="Calibri" w:hAnsiTheme="minorHAnsi" w:cstheme="minorHAnsi"/>
          <w:color w:val="000000"/>
          <w:sz w:val="22"/>
          <w:szCs w:val="22"/>
          <w:lang w:val="sr-Latn-ME" w:eastAsia="sr-Latn-RS"/>
        </w:rPr>
        <w:tab/>
        <w:t xml:space="preserve"> </w:t>
      </w:r>
    </w:p>
    <w:p w14:paraId="746E1A2E" w14:textId="77777777" w:rsidR="00864CFF" w:rsidRPr="00864CFF" w:rsidRDefault="00864CFF" w:rsidP="00864CFF">
      <w:pPr>
        <w:tabs>
          <w:tab w:val="left" w:pos="405"/>
          <w:tab w:val="center" w:pos="2306"/>
          <w:tab w:val="center" w:pos="6982"/>
        </w:tabs>
        <w:spacing w:after="406" w:line="265" w:lineRule="auto"/>
        <w:rPr>
          <w:rFonts w:asciiTheme="minorHAnsi" w:eastAsia="Calibri" w:hAnsiTheme="minorHAnsi" w:cstheme="minorHAnsi"/>
          <w:color w:val="000000"/>
          <w:sz w:val="22"/>
          <w:szCs w:val="22"/>
          <w:lang w:val="sr-Latn-ME" w:eastAsia="sr-Latn-RS"/>
        </w:rPr>
      </w:pPr>
      <w:r w:rsidRPr="00864CFF">
        <w:rPr>
          <w:rFonts w:asciiTheme="minorHAnsi" w:eastAsia="Calibri" w:hAnsiTheme="minorHAnsi" w:cstheme="minorHAnsi"/>
          <w:color w:val="000000"/>
          <w:sz w:val="22"/>
          <w:szCs w:val="22"/>
          <w:lang w:val="sr-Latn-ME" w:eastAsia="sr-Latn-RS"/>
        </w:rPr>
        <w:tab/>
      </w:r>
      <w:r w:rsidRPr="00864CFF">
        <w:rPr>
          <w:rFonts w:asciiTheme="minorHAnsi" w:eastAsia="Calibri" w:hAnsiTheme="minorHAnsi" w:cstheme="minorHAnsi"/>
          <w:color w:val="000000"/>
          <w:sz w:val="22"/>
          <w:szCs w:val="22"/>
          <w:lang w:val="sr-Latn-ME" w:eastAsia="sr-Latn-RS"/>
        </w:rPr>
        <w:tab/>
      </w:r>
      <w:r w:rsidR="00FF6534" w:rsidRPr="000C2FB8">
        <w:rPr>
          <w:rFonts w:asciiTheme="minorHAnsi" w:eastAsia="Calibri" w:hAnsiTheme="minorHAnsi" w:cstheme="minorHAnsi"/>
          <w:color w:val="000000"/>
          <w:sz w:val="22"/>
          <w:szCs w:val="22"/>
          <w:lang w:val="sr-Latn-ME" w:eastAsia="sr-Latn-RS"/>
        </w:rPr>
        <w:tab/>
      </w:r>
      <w:r w:rsidR="00FF6534" w:rsidRPr="000C2FB8">
        <w:rPr>
          <w:rFonts w:asciiTheme="minorHAnsi" w:eastAsia="Calibri" w:hAnsiTheme="minorHAnsi" w:cstheme="minorHAnsi"/>
          <w:color w:val="000000"/>
          <w:sz w:val="22"/>
          <w:szCs w:val="22"/>
          <w:lang w:val="sr-Latn-ME" w:eastAsia="sr-Latn-RS"/>
        </w:rPr>
        <w:tab/>
      </w:r>
      <w:r w:rsidR="00FF6534" w:rsidRPr="000C2FB8">
        <w:rPr>
          <w:rFonts w:asciiTheme="minorHAnsi" w:eastAsia="Calibri" w:hAnsiTheme="minorHAnsi" w:cstheme="minorHAnsi"/>
          <w:color w:val="000000"/>
          <w:sz w:val="22"/>
          <w:szCs w:val="22"/>
          <w:lang w:val="sr-Latn-ME" w:eastAsia="sr-Latn-RS"/>
        </w:rPr>
        <w:tab/>
      </w:r>
      <w:r w:rsidR="002E33AB" w:rsidRPr="000C2FB8">
        <w:rPr>
          <w:rFonts w:asciiTheme="minorHAnsi" w:eastAsia="Calibri" w:hAnsiTheme="minorHAnsi" w:cstheme="minorHAnsi"/>
          <w:color w:val="000000"/>
          <w:sz w:val="22"/>
          <w:szCs w:val="22"/>
          <w:lang w:val="sr-Latn-ME" w:eastAsia="sr-Latn-RS"/>
        </w:rPr>
        <w:t xml:space="preserve">Kupac  </w:t>
      </w:r>
      <w:r w:rsidRPr="00864CFF">
        <w:rPr>
          <w:rFonts w:asciiTheme="minorHAnsi" w:eastAsia="Calibri" w:hAnsiTheme="minorHAnsi" w:cstheme="minorHAnsi"/>
          <w:color w:val="000000"/>
          <w:sz w:val="22"/>
          <w:szCs w:val="22"/>
          <w:lang w:val="sr-Latn-ME" w:eastAsia="sr-Latn-RS"/>
        </w:rPr>
        <w:tab/>
        <w:t xml:space="preserve"> </w:t>
      </w:r>
    </w:p>
    <w:p w14:paraId="3EEF4A67" w14:textId="0841069E" w:rsidR="00864CFF" w:rsidRPr="00864CFF" w:rsidRDefault="00864CFF" w:rsidP="00864CFF">
      <w:pPr>
        <w:spacing w:after="402" w:line="259" w:lineRule="auto"/>
        <w:ind w:left="524"/>
        <w:rPr>
          <w:rFonts w:eastAsia="Times New Roman"/>
          <w:color w:val="000000"/>
          <w:sz w:val="24"/>
          <w:szCs w:val="22"/>
          <w:lang w:val="sr-Latn-ME" w:eastAsia="sr-Latn-RS"/>
        </w:rPr>
      </w:pPr>
      <w:r w:rsidRPr="00864CFF">
        <w:rPr>
          <w:rFonts w:eastAsia="Times New Roman"/>
          <w:color w:val="000000"/>
          <w:sz w:val="24"/>
          <w:szCs w:val="22"/>
          <w:lang w:val="sr-Latn-ME" w:eastAsia="sr-Latn-RS"/>
        </w:rPr>
        <w:tab/>
        <w:t xml:space="preserve"> </w:t>
      </w:r>
    </w:p>
    <w:p w14:paraId="7D061646" w14:textId="77777777" w:rsidR="00864CFF" w:rsidRPr="000C2FB8" w:rsidRDefault="00864CFF" w:rsidP="00864CFF">
      <w:pPr>
        <w:spacing w:after="426" w:line="250" w:lineRule="auto"/>
        <w:ind w:left="2581" w:right="2077" w:hanging="10"/>
        <w:jc w:val="center"/>
        <w:rPr>
          <w:rFonts w:asciiTheme="minorHAnsi" w:eastAsia="Times New Roman" w:hAnsiTheme="minorHAnsi" w:cstheme="minorHAnsi"/>
          <w:color w:val="000000"/>
          <w:sz w:val="22"/>
          <w:szCs w:val="22"/>
          <w:lang w:val="sr-Latn-ME" w:eastAsia="sr-Latn-RS"/>
        </w:rPr>
      </w:pPr>
      <w:r w:rsidRPr="000C2FB8">
        <w:rPr>
          <w:rFonts w:asciiTheme="minorHAnsi" w:eastAsia="Arial" w:hAnsiTheme="minorHAnsi" w:cstheme="minorHAnsi"/>
          <w:b/>
          <w:color w:val="000000"/>
          <w:sz w:val="22"/>
          <w:szCs w:val="22"/>
          <w:lang w:val="sr-Latn-ME" w:eastAsia="sr-Latn-RS"/>
        </w:rPr>
        <w:lastRenderedPageBreak/>
        <w:t xml:space="preserve">Uslovi </w:t>
      </w:r>
      <w:r w:rsidR="002B417F" w:rsidRPr="000C2FB8">
        <w:rPr>
          <w:rFonts w:asciiTheme="minorHAnsi" w:eastAsia="Arial" w:hAnsiTheme="minorHAnsi" w:cstheme="minorHAnsi"/>
          <w:b/>
          <w:color w:val="000000"/>
          <w:sz w:val="22"/>
          <w:szCs w:val="22"/>
          <w:lang w:val="sr-Latn-ME" w:eastAsia="sr-Latn-RS"/>
        </w:rPr>
        <w:t xml:space="preserve">za razmenu </w:t>
      </w:r>
      <w:r w:rsidR="002B417F" w:rsidRPr="000C2FB8">
        <w:rPr>
          <w:rFonts w:asciiTheme="minorHAnsi" w:eastAsia="Arial" w:hAnsiTheme="minorHAnsi" w:cstheme="minorHAnsi"/>
          <w:b/>
          <w:color w:val="000000"/>
          <w:sz w:val="22"/>
          <w:szCs w:val="22"/>
          <w:lang w:eastAsia="sr-Latn-RS"/>
        </w:rPr>
        <w:t>računovodstvene dokumentacije preko MFT servera  </w:t>
      </w:r>
    </w:p>
    <w:p w14:paraId="4966F1E9" w14:textId="315AA181" w:rsidR="00127F9F" w:rsidRPr="00D638E3" w:rsidRDefault="00127F9F" w:rsidP="00127F9F">
      <w:pPr>
        <w:pStyle w:val="ListParagraph"/>
        <w:numPr>
          <w:ilvl w:val="0"/>
          <w:numId w:val="2"/>
        </w:numPr>
        <w:spacing w:after="277" w:line="248" w:lineRule="auto"/>
        <w:jc w:val="both"/>
        <w:rPr>
          <w:rFonts w:asciiTheme="minorHAnsi" w:eastAsia="Times New Roman" w:hAnsiTheme="minorHAnsi" w:cstheme="minorHAnsi"/>
          <w:sz w:val="22"/>
          <w:szCs w:val="22"/>
          <w:lang w:val="sr-Latn-ME" w:eastAsia="sr-Latn-RS"/>
        </w:rPr>
      </w:pPr>
      <w:r w:rsidRPr="00D638E3">
        <w:rPr>
          <w:rFonts w:asciiTheme="minorHAnsi" w:eastAsia="Times New Roman" w:hAnsiTheme="minorHAnsi" w:cstheme="minorHAnsi"/>
          <w:sz w:val="22"/>
          <w:szCs w:val="22"/>
          <w:lang w:val="sr-Latn-ME" w:eastAsia="sr-Latn-RS"/>
        </w:rPr>
        <w:t>Potpisivanjem ove Saglasnosti Kupac stiče pravo na besplatnu razmenu računovodstvene dokume</w:t>
      </w:r>
      <w:r w:rsidR="002D6EFE">
        <w:rPr>
          <w:rFonts w:asciiTheme="minorHAnsi" w:eastAsia="Times New Roman" w:hAnsiTheme="minorHAnsi" w:cstheme="minorHAnsi"/>
          <w:sz w:val="22"/>
          <w:szCs w:val="22"/>
          <w:lang w:val="sr-Latn-ME" w:eastAsia="sr-Latn-RS"/>
        </w:rPr>
        <w:t>ntacije sa  NIS-o kao Prodavcem.</w:t>
      </w:r>
    </w:p>
    <w:p w14:paraId="6D9178DB" w14:textId="72463B29" w:rsidR="00864CFF" w:rsidRPr="00D638E3" w:rsidRDefault="00864CFF" w:rsidP="00127F9F">
      <w:pPr>
        <w:numPr>
          <w:ilvl w:val="0"/>
          <w:numId w:val="2"/>
        </w:numPr>
        <w:spacing w:after="277" w:line="248" w:lineRule="auto"/>
        <w:jc w:val="both"/>
        <w:rPr>
          <w:rFonts w:asciiTheme="minorHAnsi" w:eastAsia="Times New Roman" w:hAnsiTheme="minorHAnsi" w:cstheme="minorHAnsi"/>
          <w:sz w:val="22"/>
          <w:szCs w:val="22"/>
          <w:lang w:val="sr-Latn-ME" w:eastAsia="sr-Latn-RS"/>
        </w:rPr>
      </w:pPr>
      <w:r w:rsidRPr="00D638E3">
        <w:rPr>
          <w:rFonts w:asciiTheme="minorHAnsi" w:eastAsia="Times New Roman" w:hAnsiTheme="minorHAnsi" w:cstheme="minorHAnsi"/>
          <w:sz w:val="22"/>
          <w:szCs w:val="22"/>
          <w:lang w:val="sr-Latn-ME" w:eastAsia="sr-Latn-RS"/>
        </w:rPr>
        <w:t>Podaci</w:t>
      </w:r>
      <w:r w:rsidR="00197E76" w:rsidRPr="00D638E3">
        <w:rPr>
          <w:rFonts w:asciiTheme="minorHAnsi" w:eastAsia="Times New Roman" w:hAnsiTheme="minorHAnsi" w:cstheme="minorHAnsi"/>
          <w:sz w:val="22"/>
          <w:szCs w:val="22"/>
          <w:lang w:eastAsia="sr-Latn-RS"/>
        </w:rPr>
        <w:t xml:space="preserve"> o ličnosti ovlašćene osobe</w:t>
      </w:r>
      <w:r w:rsidRPr="00D638E3">
        <w:rPr>
          <w:rFonts w:asciiTheme="minorHAnsi" w:eastAsia="Times New Roman" w:hAnsiTheme="minorHAnsi" w:cstheme="minorHAnsi"/>
          <w:sz w:val="22"/>
          <w:szCs w:val="22"/>
          <w:lang w:val="sr-Latn-ME" w:eastAsia="sr-Latn-RS"/>
        </w:rPr>
        <w:t xml:space="preserve"> </w:t>
      </w:r>
      <w:r w:rsidR="00FF6534" w:rsidRPr="00D638E3">
        <w:rPr>
          <w:rFonts w:asciiTheme="minorHAnsi" w:eastAsia="Times New Roman" w:hAnsiTheme="minorHAnsi" w:cstheme="minorHAnsi"/>
          <w:sz w:val="22"/>
          <w:szCs w:val="22"/>
          <w:lang w:val="sr-Latn-ME" w:eastAsia="sr-Latn-RS"/>
        </w:rPr>
        <w:t>Kupca</w:t>
      </w:r>
      <w:r w:rsidR="00197E76" w:rsidRPr="00D638E3">
        <w:rPr>
          <w:rFonts w:asciiTheme="minorHAnsi" w:eastAsia="Times New Roman" w:hAnsiTheme="minorHAnsi" w:cstheme="minorHAnsi"/>
          <w:sz w:val="22"/>
          <w:szCs w:val="22"/>
          <w:lang w:val="sr-Latn-ME" w:eastAsia="sr-Latn-RS"/>
        </w:rPr>
        <w:t xml:space="preserve"> za razmenu računovodstvene dokumentacije će se obrađivati u svrhu dostavljanja pristupnih parametara i razmene računovodstvene dokumentacije preko MFT Servera.</w:t>
      </w:r>
    </w:p>
    <w:p w14:paraId="3D0BAAEE" w14:textId="5DA8EB09" w:rsidR="002B417F" w:rsidRPr="00D638E3" w:rsidRDefault="00F5758C" w:rsidP="00127F9F">
      <w:pPr>
        <w:numPr>
          <w:ilvl w:val="0"/>
          <w:numId w:val="2"/>
        </w:numPr>
        <w:spacing w:after="277" w:line="248" w:lineRule="auto"/>
        <w:jc w:val="both"/>
        <w:rPr>
          <w:rFonts w:asciiTheme="minorHAnsi" w:eastAsia="Times New Roman" w:hAnsiTheme="minorHAnsi" w:cstheme="minorHAnsi"/>
          <w:sz w:val="22"/>
          <w:szCs w:val="22"/>
          <w:lang w:val="sr-Latn-ME" w:eastAsia="sr-Latn-RS"/>
        </w:rPr>
      </w:pPr>
      <w:r w:rsidRPr="00D638E3">
        <w:rPr>
          <w:rFonts w:asciiTheme="minorHAnsi" w:eastAsia="Times New Roman" w:hAnsiTheme="minorHAnsi" w:cstheme="minorHAnsi"/>
          <w:sz w:val="22"/>
          <w:szCs w:val="22"/>
          <w:lang w:val="sr-Latn-ME" w:eastAsia="sr-Latn-RS"/>
        </w:rPr>
        <w:t xml:space="preserve">Osoba  ovlašćena  za razmenu računovodstvene dokumentacije preko MFT servera je obavezna </w:t>
      </w:r>
      <w:r w:rsidR="00864CFF" w:rsidRPr="00D638E3">
        <w:rPr>
          <w:rFonts w:asciiTheme="minorHAnsi" w:eastAsia="Times New Roman" w:hAnsiTheme="minorHAnsi" w:cstheme="minorHAnsi"/>
          <w:sz w:val="22"/>
          <w:szCs w:val="22"/>
          <w:lang w:val="sr-Latn-ME" w:eastAsia="sr-Latn-RS"/>
        </w:rPr>
        <w:t xml:space="preserve"> da čuva pristupne podatke koje dobije </w:t>
      </w:r>
      <w:r w:rsidR="00127F9F" w:rsidRPr="00D638E3">
        <w:rPr>
          <w:rFonts w:asciiTheme="minorHAnsi" w:eastAsia="Times New Roman" w:hAnsiTheme="minorHAnsi" w:cstheme="minorHAnsi"/>
          <w:sz w:val="22"/>
          <w:szCs w:val="22"/>
          <w:lang w:val="sr-Latn-ME" w:eastAsia="sr-Latn-RS"/>
        </w:rPr>
        <w:t xml:space="preserve">od </w:t>
      </w:r>
      <w:r w:rsidR="00197E76" w:rsidRPr="00D638E3">
        <w:rPr>
          <w:rFonts w:asciiTheme="minorHAnsi" w:eastAsia="Times New Roman" w:hAnsiTheme="minorHAnsi" w:cstheme="minorHAnsi"/>
          <w:sz w:val="22"/>
          <w:szCs w:val="22"/>
          <w:lang w:val="sr-Latn-ME" w:eastAsia="sr-Latn-RS"/>
        </w:rPr>
        <w:t>NIS-a. Podaci za pristup koje ste dobili ( konretno, korisničko ime i šifra/username i password) do NIS-a, predstavaljaju poslovnu tajnu NIS a.d Novi Sad. Odkrivanje poslovne tajne bilo kom trećem licu ili davanje mogućnosti trećem licu da umesto osobe ovlašćene za razumenu koristi iste, bez saglasnosti NIS a.d Novi Sad kao zakonitog držaoca poslovne tajne, predstavlja povredu poslovne tajne po odredbama Zakona o zaštiti poslove tajne.</w:t>
      </w:r>
    </w:p>
    <w:p w14:paraId="03A951EB" w14:textId="0C4417A9" w:rsidR="00864CFF" w:rsidRPr="00D638E3" w:rsidRDefault="00864CFF" w:rsidP="00D55DC5">
      <w:pPr>
        <w:numPr>
          <w:ilvl w:val="0"/>
          <w:numId w:val="2"/>
        </w:numPr>
        <w:spacing w:after="277" w:line="248" w:lineRule="auto"/>
        <w:jc w:val="both"/>
        <w:rPr>
          <w:rFonts w:asciiTheme="minorHAnsi" w:eastAsia="Times New Roman" w:hAnsiTheme="minorHAnsi" w:cstheme="minorHAnsi"/>
          <w:sz w:val="22"/>
          <w:szCs w:val="22"/>
          <w:lang w:val="sr-Latn-ME" w:eastAsia="sr-Latn-RS"/>
        </w:rPr>
      </w:pPr>
      <w:r w:rsidRPr="00D638E3">
        <w:rPr>
          <w:rFonts w:asciiTheme="minorHAnsi" w:eastAsia="Times New Roman" w:hAnsiTheme="minorHAnsi" w:cstheme="minorHAnsi"/>
          <w:sz w:val="22"/>
          <w:szCs w:val="22"/>
          <w:lang w:val="sr-Latn-ME" w:eastAsia="sr-Latn-RS"/>
        </w:rPr>
        <w:t xml:space="preserve">U slučaju gubitka pristupnih podataka </w:t>
      </w:r>
      <w:r w:rsidR="002B417F" w:rsidRPr="00D638E3">
        <w:rPr>
          <w:rFonts w:asciiTheme="minorHAnsi" w:eastAsia="Times New Roman" w:hAnsiTheme="minorHAnsi" w:cstheme="minorHAnsi"/>
          <w:sz w:val="22"/>
          <w:szCs w:val="22"/>
          <w:lang w:val="sr-Latn-ME" w:eastAsia="sr-Latn-RS"/>
        </w:rPr>
        <w:t>o</w:t>
      </w:r>
      <w:r w:rsidR="00F5758C" w:rsidRPr="00D638E3">
        <w:rPr>
          <w:rFonts w:asciiTheme="minorHAnsi" w:eastAsia="Times New Roman" w:hAnsiTheme="minorHAnsi" w:cstheme="minorHAnsi"/>
          <w:sz w:val="22"/>
          <w:szCs w:val="22"/>
          <w:lang w:val="sr-Latn-ME" w:eastAsia="sr-Latn-RS"/>
        </w:rPr>
        <w:t xml:space="preserve">soba  ovlašćena  za razmenu računovodstvene dokumentacije preko MFT servera </w:t>
      </w:r>
      <w:r w:rsidRPr="00D638E3">
        <w:rPr>
          <w:rFonts w:asciiTheme="minorHAnsi" w:eastAsia="Times New Roman" w:hAnsiTheme="minorHAnsi" w:cstheme="minorHAnsi"/>
          <w:sz w:val="22"/>
          <w:szCs w:val="22"/>
          <w:lang w:val="sr-Latn-ME" w:eastAsia="sr-Latn-RS"/>
        </w:rPr>
        <w:t xml:space="preserve"> je obavez</w:t>
      </w:r>
      <w:r w:rsidR="00F5758C" w:rsidRPr="00D638E3">
        <w:rPr>
          <w:rFonts w:asciiTheme="minorHAnsi" w:eastAsia="Times New Roman" w:hAnsiTheme="minorHAnsi" w:cstheme="minorHAnsi"/>
          <w:sz w:val="22"/>
          <w:szCs w:val="22"/>
          <w:lang w:val="sr-Latn-ME" w:eastAsia="sr-Latn-RS"/>
        </w:rPr>
        <w:t xml:space="preserve">na </w:t>
      </w:r>
      <w:r w:rsidRPr="00D638E3">
        <w:rPr>
          <w:rFonts w:asciiTheme="minorHAnsi" w:eastAsia="Times New Roman" w:hAnsiTheme="minorHAnsi" w:cstheme="minorHAnsi"/>
          <w:sz w:val="22"/>
          <w:szCs w:val="22"/>
          <w:lang w:val="sr-Latn-ME" w:eastAsia="sr-Latn-RS"/>
        </w:rPr>
        <w:t xml:space="preserve"> da </w:t>
      </w:r>
      <w:r w:rsidR="00F5758C" w:rsidRPr="00D638E3">
        <w:rPr>
          <w:rFonts w:asciiTheme="minorHAnsi" w:eastAsia="Times New Roman" w:hAnsiTheme="minorHAnsi" w:cstheme="minorHAnsi"/>
          <w:sz w:val="22"/>
          <w:szCs w:val="22"/>
          <w:lang w:val="sr-Latn-ME" w:eastAsia="sr-Latn-RS"/>
        </w:rPr>
        <w:t xml:space="preserve">gubitak istih </w:t>
      </w:r>
      <w:r w:rsidRPr="00D638E3">
        <w:rPr>
          <w:rFonts w:asciiTheme="minorHAnsi" w:eastAsia="Times New Roman" w:hAnsiTheme="minorHAnsi" w:cstheme="minorHAnsi"/>
          <w:sz w:val="22"/>
          <w:szCs w:val="22"/>
          <w:lang w:val="sr-Latn-ME" w:eastAsia="sr-Latn-RS"/>
        </w:rPr>
        <w:t xml:space="preserve">odmah prijavi </w:t>
      </w:r>
      <w:r w:rsidR="00CD505A" w:rsidRPr="00D638E3">
        <w:rPr>
          <w:rFonts w:asciiTheme="minorHAnsi" w:eastAsia="Times New Roman" w:hAnsiTheme="minorHAnsi" w:cstheme="minorHAnsi"/>
          <w:sz w:val="22"/>
          <w:szCs w:val="22"/>
          <w:lang w:val="sr-Latn-ME" w:eastAsia="sr-Latn-RS"/>
        </w:rPr>
        <w:t xml:space="preserve">na adresu el. pošte </w:t>
      </w:r>
      <w:r w:rsidR="00D55DC5" w:rsidRPr="00D638E3">
        <w:rPr>
          <w:rFonts w:asciiTheme="minorHAnsi" w:eastAsia="Times New Roman" w:hAnsiTheme="minorHAnsi" w:cstheme="minorHAnsi"/>
          <w:sz w:val="22"/>
          <w:szCs w:val="22"/>
          <w:u w:val="single"/>
          <w:lang w:val="sr-Latn-ME" w:eastAsia="sr-Latn-RS"/>
        </w:rPr>
        <w:t>usluge.kupci@nis.</w:t>
      </w:r>
      <w:r w:rsidR="00917691">
        <w:rPr>
          <w:rFonts w:asciiTheme="minorHAnsi" w:eastAsia="Times New Roman" w:hAnsiTheme="minorHAnsi" w:cstheme="minorHAnsi"/>
          <w:sz w:val="22"/>
          <w:szCs w:val="22"/>
          <w:u w:val="single"/>
          <w:lang w:val="sr-Latn-ME" w:eastAsia="sr-Latn-RS"/>
        </w:rPr>
        <w:t>rs</w:t>
      </w:r>
      <w:r w:rsidR="00F5758C" w:rsidRPr="00D638E3">
        <w:rPr>
          <w:rFonts w:asciiTheme="minorHAnsi" w:eastAsia="Times New Roman" w:hAnsiTheme="minorHAnsi" w:cstheme="minorHAnsi"/>
          <w:sz w:val="22"/>
          <w:szCs w:val="22"/>
          <w:lang w:val="sr-Latn-ME" w:eastAsia="sr-Latn-RS"/>
        </w:rPr>
        <w:t xml:space="preserve"> </w:t>
      </w:r>
      <w:r w:rsidR="002B417F" w:rsidRPr="00D638E3">
        <w:rPr>
          <w:rFonts w:asciiTheme="minorHAnsi" w:eastAsia="Times New Roman" w:hAnsiTheme="minorHAnsi" w:cstheme="minorHAnsi"/>
          <w:sz w:val="22"/>
          <w:szCs w:val="22"/>
          <w:lang w:val="sr-Latn-ME" w:eastAsia="sr-Latn-RS"/>
        </w:rPr>
        <w:t xml:space="preserve">i </w:t>
      </w:r>
      <w:r w:rsidR="00F5758C" w:rsidRPr="00D638E3">
        <w:rPr>
          <w:rFonts w:asciiTheme="minorHAnsi" w:eastAsia="Times New Roman" w:hAnsiTheme="minorHAnsi" w:cstheme="minorHAnsi"/>
          <w:sz w:val="22"/>
          <w:szCs w:val="22"/>
          <w:lang w:val="sr-Latn-ME" w:eastAsia="sr-Latn-RS"/>
        </w:rPr>
        <w:t xml:space="preserve">dostavi zahtev za izdavanje </w:t>
      </w:r>
      <w:r w:rsidRPr="00D638E3">
        <w:rPr>
          <w:rFonts w:asciiTheme="minorHAnsi" w:eastAsia="Times New Roman" w:hAnsiTheme="minorHAnsi" w:cstheme="minorHAnsi"/>
          <w:sz w:val="22"/>
          <w:szCs w:val="22"/>
          <w:lang w:val="sr-Latn-ME" w:eastAsia="sr-Latn-RS"/>
        </w:rPr>
        <w:t xml:space="preserve">novih parametara. </w:t>
      </w:r>
    </w:p>
    <w:p w14:paraId="426FF39F" w14:textId="0F88261F" w:rsidR="00127F9F" w:rsidRPr="00D638E3" w:rsidRDefault="00F5758C" w:rsidP="00127F9F">
      <w:pPr>
        <w:numPr>
          <w:ilvl w:val="0"/>
          <w:numId w:val="2"/>
        </w:numPr>
        <w:spacing w:after="277" w:line="248" w:lineRule="auto"/>
        <w:jc w:val="both"/>
        <w:rPr>
          <w:rFonts w:asciiTheme="minorHAnsi" w:eastAsia="Times New Roman" w:hAnsiTheme="minorHAnsi" w:cstheme="minorHAnsi"/>
          <w:sz w:val="22"/>
          <w:szCs w:val="22"/>
          <w:lang w:val="sr-Latn-ME" w:eastAsia="sr-Latn-RS"/>
        </w:rPr>
      </w:pPr>
      <w:r w:rsidRPr="00D638E3">
        <w:rPr>
          <w:rFonts w:asciiTheme="minorHAnsi" w:eastAsia="Times New Roman" w:hAnsiTheme="minorHAnsi" w:cstheme="minorHAnsi"/>
          <w:sz w:val="22"/>
          <w:szCs w:val="22"/>
          <w:lang w:val="sr-Latn-ME" w:eastAsia="sr-Latn-RS"/>
        </w:rPr>
        <w:t xml:space="preserve"> </w:t>
      </w:r>
      <w:r w:rsidR="00864CFF" w:rsidRPr="00D638E3">
        <w:rPr>
          <w:rFonts w:asciiTheme="minorHAnsi" w:eastAsia="Times New Roman" w:hAnsiTheme="minorHAnsi" w:cstheme="minorHAnsi"/>
          <w:sz w:val="22"/>
          <w:szCs w:val="22"/>
          <w:lang w:val="sr-Latn-ME" w:eastAsia="sr-Latn-RS"/>
        </w:rPr>
        <w:t xml:space="preserve"> </w:t>
      </w:r>
      <w:r w:rsidRPr="00D638E3">
        <w:rPr>
          <w:rFonts w:asciiTheme="minorHAnsi" w:eastAsia="Times New Roman" w:hAnsiTheme="minorHAnsi" w:cstheme="minorHAnsi"/>
          <w:sz w:val="22"/>
          <w:szCs w:val="22"/>
          <w:lang w:val="sr-Latn-ME" w:eastAsia="sr-Latn-RS"/>
        </w:rPr>
        <w:t xml:space="preserve">Osoba  ovlašćena  za razmenu računovodstvene dokumentacije preko MFT servera </w:t>
      </w:r>
      <w:r w:rsidR="00864CFF" w:rsidRPr="00D638E3">
        <w:rPr>
          <w:rFonts w:asciiTheme="minorHAnsi" w:eastAsia="Times New Roman" w:hAnsiTheme="minorHAnsi" w:cstheme="minorHAnsi"/>
          <w:sz w:val="22"/>
          <w:szCs w:val="22"/>
          <w:lang w:val="sr-Latn-ME" w:eastAsia="sr-Latn-RS"/>
        </w:rPr>
        <w:t xml:space="preserve">se obavezuje da redovno proverava </w:t>
      </w:r>
      <w:r w:rsidR="00116767" w:rsidRPr="00D638E3">
        <w:rPr>
          <w:rFonts w:asciiTheme="minorHAnsi" w:eastAsia="Times New Roman" w:hAnsiTheme="minorHAnsi" w:cstheme="minorHAnsi"/>
          <w:sz w:val="22"/>
          <w:szCs w:val="22"/>
          <w:lang w:val="sr-Latn-ME" w:eastAsia="sr-Latn-RS"/>
        </w:rPr>
        <w:t xml:space="preserve">kompanijski MFT folder </w:t>
      </w:r>
      <w:r w:rsidR="00864CFF" w:rsidRPr="00D638E3">
        <w:rPr>
          <w:rFonts w:asciiTheme="minorHAnsi" w:eastAsia="Times New Roman" w:hAnsiTheme="minorHAnsi" w:cstheme="minorHAnsi"/>
          <w:sz w:val="22"/>
          <w:szCs w:val="22"/>
          <w:lang w:val="sr-Latn-ME" w:eastAsia="sr-Latn-RS"/>
        </w:rPr>
        <w:t xml:space="preserve">na </w:t>
      </w:r>
      <w:r w:rsidR="00116767" w:rsidRPr="00D638E3">
        <w:rPr>
          <w:rFonts w:asciiTheme="minorHAnsi" w:eastAsia="Times New Roman" w:hAnsiTheme="minorHAnsi" w:cstheme="minorHAnsi"/>
          <w:sz w:val="22"/>
          <w:szCs w:val="22"/>
          <w:lang w:val="sr-Latn-ME" w:eastAsia="sr-Latn-RS"/>
        </w:rPr>
        <w:t xml:space="preserve">linku_https://mft.nis.rs_ </w:t>
      </w:r>
      <w:r w:rsidR="00864CFF" w:rsidRPr="00D638E3">
        <w:rPr>
          <w:rFonts w:asciiTheme="minorHAnsi" w:eastAsia="Times New Roman" w:hAnsiTheme="minorHAnsi" w:cstheme="minorHAnsi"/>
          <w:sz w:val="22"/>
          <w:szCs w:val="22"/>
          <w:lang w:val="sr-Latn-ME" w:eastAsia="sr-Latn-RS"/>
        </w:rPr>
        <w:t>sa pristupnim podacima</w:t>
      </w:r>
      <w:r w:rsidR="002B417F" w:rsidRPr="00D638E3">
        <w:rPr>
          <w:rFonts w:asciiTheme="minorHAnsi" w:eastAsia="Times New Roman" w:hAnsiTheme="minorHAnsi" w:cstheme="minorHAnsi"/>
          <w:sz w:val="22"/>
          <w:szCs w:val="22"/>
          <w:lang w:val="sr-Latn-ME" w:eastAsia="sr-Latn-RS"/>
        </w:rPr>
        <w:t xml:space="preserve">, </w:t>
      </w:r>
      <w:r w:rsidR="00864CFF" w:rsidRPr="00D638E3">
        <w:rPr>
          <w:rFonts w:asciiTheme="minorHAnsi" w:eastAsia="Times New Roman" w:hAnsiTheme="minorHAnsi" w:cstheme="minorHAnsi"/>
          <w:sz w:val="22"/>
          <w:szCs w:val="22"/>
          <w:lang w:val="sr-Latn-ME" w:eastAsia="sr-Latn-RS"/>
        </w:rPr>
        <w:t xml:space="preserve"> koji mu budu dostavljeni od strane</w:t>
      </w:r>
      <w:r w:rsidR="00D46E69" w:rsidRPr="00D638E3">
        <w:rPr>
          <w:rFonts w:asciiTheme="minorHAnsi" w:eastAsia="Times New Roman" w:hAnsiTheme="minorHAnsi" w:cstheme="minorHAnsi"/>
          <w:sz w:val="22"/>
          <w:szCs w:val="22"/>
          <w:lang w:val="sr-Latn-ME" w:eastAsia="sr-Latn-RS"/>
        </w:rPr>
        <w:t xml:space="preserve"> </w:t>
      </w:r>
      <w:r w:rsidR="002D6EFE">
        <w:rPr>
          <w:rFonts w:asciiTheme="minorHAnsi" w:eastAsia="Times New Roman" w:hAnsiTheme="minorHAnsi" w:cstheme="minorHAnsi"/>
          <w:sz w:val="22"/>
          <w:szCs w:val="22"/>
          <w:lang w:val="sr-Latn-ME" w:eastAsia="sr-Latn-RS"/>
        </w:rPr>
        <w:t>NIS-a.</w:t>
      </w:r>
    </w:p>
    <w:p w14:paraId="1C289BCF" w14:textId="5F8D3F07" w:rsidR="00864CFF" w:rsidRPr="00D638E3" w:rsidRDefault="00197E76" w:rsidP="00197E76">
      <w:pPr>
        <w:numPr>
          <w:ilvl w:val="0"/>
          <w:numId w:val="2"/>
        </w:numPr>
        <w:spacing w:after="277" w:line="248" w:lineRule="auto"/>
        <w:jc w:val="both"/>
        <w:rPr>
          <w:rFonts w:asciiTheme="minorHAnsi" w:eastAsia="Times New Roman" w:hAnsiTheme="minorHAnsi" w:cstheme="minorHAnsi"/>
          <w:sz w:val="22"/>
          <w:szCs w:val="22"/>
          <w:lang w:val="sr-Latn-ME" w:eastAsia="sr-Latn-RS"/>
        </w:rPr>
      </w:pPr>
      <w:r w:rsidRPr="00D638E3">
        <w:rPr>
          <w:rFonts w:asciiTheme="minorHAnsi" w:eastAsia="Times New Roman" w:hAnsiTheme="minorHAnsi" w:cstheme="minorHAnsi"/>
          <w:sz w:val="22"/>
          <w:szCs w:val="22"/>
          <w:lang w:val="sr-Latn-ME" w:eastAsia="sr-Latn-RS"/>
        </w:rPr>
        <w:t xml:space="preserve">Ukoliko osobu ovlašćenu za razmenu računovodstvene dokumentacije preko MFT servera treba odjaviti iz sistema za razmenu računovodstvene dokumentacije, zakonski zastupnik, odnosno ovlašćeno lice Kupca je obavezan da to učini isključivo pisanim putem, slanjem zahteva za odjavu na adresu el. pošte usluge.kupci@nis.eu, najmanje 15 . kalendarskih dana od planirane odjave, uz obaveznu dostavu informacije kojoj osobi treba obezbediti pristup, ukoliko je osoba koja se odjavljuje bila jedina ovlašćena za razmenu. U skladu sa podnetim zahtevom, potrebno je aneksirati Ugovor o prodaji naftnih derivata putem debitne Gazprom kartice za gorivo (u daljem tekstu: Ugovor), na način da se podaci o ovlašćenoj osobi ažuriraju u Prilogu 4. Ugovora. </w:t>
      </w:r>
    </w:p>
    <w:p w14:paraId="3213D03F" w14:textId="204C9436" w:rsidR="00D46E69" w:rsidRPr="00D638E3" w:rsidRDefault="00D46E69" w:rsidP="00127F9F">
      <w:pPr>
        <w:numPr>
          <w:ilvl w:val="0"/>
          <w:numId w:val="2"/>
        </w:numPr>
        <w:spacing w:after="277" w:line="248" w:lineRule="auto"/>
        <w:jc w:val="both"/>
        <w:rPr>
          <w:rFonts w:asciiTheme="minorHAnsi" w:eastAsia="Times New Roman" w:hAnsiTheme="minorHAnsi" w:cstheme="minorHAnsi"/>
          <w:sz w:val="22"/>
          <w:szCs w:val="22"/>
          <w:lang w:val="sr-Latn-ME" w:eastAsia="sr-Latn-RS"/>
        </w:rPr>
      </w:pPr>
      <w:r w:rsidRPr="00D638E3">
        <w:rPr>
          <w:rFonts w:asciiTheme="minorHAnsi" w:eastAsia="Times New Roman" w:hAnsiTheme="minorHAnsi" w:cstheme="minorHAnsi"/>
          <w:sz w:val="22"/>
          <w:szCs w:val="22"/>
          <w:lang w:val="sr-Latn-ME" w:eastAsia="sr-Latn-RS"/>
        </w:rPr>
        <w:t xml:space="preserve">NIS </w:t>
      </w:r>
      <w:r w:rsidR="00864CFF" w:rsidRPr="00D638E3">
        <w:rPr>
          <w:rFonts w:asciiTheme="minorHAnsi" w:eastAsia="Times New Roman" w:hAnsiTheme="minorHAnsi" w:cstheme="minorHAnsi"/>
          <w:sz w:val="22"/>
          <w:szCs w:val="22"/>
          <w:lang w:val="sr-Latn-ME" w:eastAsia="sr-Latn-RS"/>
        </w:rPr>
        <w:t xml:space="preserve">garantuje rad </w:t>
      </w:r>
      <w:r w:rsidRPr="00D638E3">
        <w:rPr>
          <w:rFonts w:asciiTheme="minorHAnsi" w:eastAsia="Times New Roman" w:hAnsiTheme="minorHAnsi" w:cstheme="minorHAnsi"/>
          <w:sz w:val="22"/>
          <w:szCs w:val="22"/>
          <w:lang w:val="sr-Latn-ME" w:eastAsia="sr-Latn-RS"/>
        </w:rPr>
        <w:t xml:space="preserve">MFT Servera </w:t>
      </w:r>
      <w:r w:rsidR="00864CFF" w:rsidRPr="00D638E3">
        <w:rPr>
          <w:rFonts w:asciiTheme="minorHAnsi" w:eastAsia="Times New Roman" w:hAnsiTheme="minorHAnsi" w:cstheme="minorHAnsi"/>
          <w:sz w:val="22"/>
          <w:szCs w:val="22"/>
          <w:lang w:val="sr-Latn-ME" w:eastAsia="sr-Latn-RS"/>
        </w:rPr>
        <w:t xml:space="preserve">24/7 na </w:t>
      </w:r>
      <w:r w:rsidR="00116767" w:rsidRPr="00D638E3">
        <w:rPr>
          <w:rFonts w:asciiTheme="minorHAnsi" w:eastAsia="Times New Roman" w:hAnsiTheme="minorHAnsi" w:cstheme="minorHAnsi"/>
          <w:sz w:val="22"/>
          <w:szCs w:val="22"/>
          <w:lang w:val="sr-Latn-ME" w:eastAsia="sr-Latn-RS"/>
        </w:rPr>
        <w:t>linku_https://mft.nis.rs uz zadržavanje mogućih povremenih prekida zbog održavanja infrastrukture</w:t>
      </w:r>
      <w:r w:rsidR="002D6EFE">
        <w:rPr>
          <w:rFonts w:asciiTheme="minorHAnsi" w:eastAsia="Times New Roman" w:hAnsiTheme="minorHAnsi" w:cstheme="minorHAnsi"/>
          <w:sz w:val="22"/>
          <w:szCs w:val="22"/>
          <w:lang w:val="sr-Latn-ME" w:eastAsia="sr-Latn-RS"/>
        </w:rPr>
        <w:t>.</w:t>
      </w:r>
    </w:p>
    <w:p w14:paraId="3D28CA64" w14:textId="1A608D73" w:rsidR="00D46E69" w:rsidRPr="00D638E3" w:rsidRDefault="00D46E69" w:rsidP="00127F9F">
      <w:pPr>
        <w:numPr>
          <w:ilvl w:val="0"/>
          <w:numId w:val="2"/>
        </w:numPr>
        <w:spacing w:after="277" w:line="248" w:lineRule="auto"/>
        <w:jc w:val="both"/>
        <w:rPr>
          <w:rFonts w:asciiTheme="minorHAnsi" w:eastAsia="Times New Roman" w:hAnsiTheme="minorHAnsi" w:cstheme="minorHAnsi"/>
          <w:sz w:val="22"/>
          <w:szCs w:val="22"/>
          <w:lang w:val="sr-Latn-ME" w:eastAsia="sr-Latn-RS"/>
        </w:rPr>
      </w:pPr>
      <w:r w:rsidRPr="00D638E3">
        <w:rPr>
          <w:rFonts w:asciiTheme="minorHAnsi" w:eastAsia="Times New Roman" w:hAnsiTheme="minorHAnsi" w:cstheme="minorHAnsi"/>
          <w:sz w:val="22"/>
          <w:szCs w:val="22"/>
          <w:lang w:val="sr-Latn-ME" w:eastAsia="sr-Latn-RS"/>
        </w:rPr>
        <w:t>NIS će o eventualnim  promenama adrese i planiranim redovnim održavanjima Servera blagovremeno,  pisanim putem obavestiti osobu ovlašćenu za razmenu računovodstvene dokumentacije</w:t>
      </w:r>
      <w:r w:rsidR="002D6EFE">
        <w:rPr>
          <w:rFonts w:asciiTheme="minorHAnsi" w:eastAsia="Times New Roman" w:hAnsiTheme="minorHAnsi" w:cstheme="minorHAnsi"/>
          <w:sz w:val="22"/>
          <w:szCs w:val="22"/>
          <w:lang w:val="sr-Latn-ME" w:eastAsia="sr-Latn-RS"/>
        </w:rPr>
        <w:t>.</w:t>
      </w:r>
    </w:p>
    <w:p w14:paraId="60E93F6F" w14:textId="77777777" w:rsidR="00121A75" w:rsidRPr="00D638E3" w:rsidRDefault="00121A75" w:rsidP="00AF7078">
      <w:pPr>
        <w:spacing w:after="277" w:line="248" w:lineRule="auto"/>
        <w:ind w:left="993"/>
        <w:jc w:val="both"/>
        <w:rPr>
          <w:rFonts w:asciiTheme="minorHAnsi" w:eastAsia="Times New Roman" w:hAnsiTheme="minorHAnsi" w:cstheme="minorHAnsi"/>
          <w:sz w:val="22"/>
          <w:szCs w:val="22"/>
          <w:lang w:val="sr-Latn-ME" w:eastAsia="sr-Latn-RS"/>
        </w:rPr>
      </w:pPr>
    </w:p>
    <w:sectPr w:rsidR="00121A75" w:rsidRPr="00D638E3" w:rsidSect="004E42E1">
      <w:headerReference w:type="default" r:id="rId13"/>
      <w:footerReference w:type="default" r:id="rId14"/>
      <w:pgSz w:w="11906" w:h="16841"/>
      <w:pgMar w:top="1134" w:right="1134" w:bottom="992" w:left="98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58CFD" w14:textId="77777777" w:rsidR="00164D33" w:rsidRDefault="00164D33" w:rsidP="002E33AB">
      <w:r>
        <w:separator/>
      </w:r>
    </w:p>
  </w:endnote>
  <w:endnote w:type="continuationSeparator" w:id="0">
    <w:p w14:paraId="3FB9563A" w14:textId="77777777" w:rsidR="00164D33" w:rsidRDefault="00164D33" w:rsidP="002E3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EBE6A" w14:textId="15E05279" w:rsidR="00A627BF" w:rsidRPr="00A627BF" w:rsidRDefault="00A627BF" w:rsidP="00A627BF">
    <w:pPr>
      <w:tabs>
        <w:tab w:val="center" w:pos="4703"/>
        <w:tab w:val="right" w:pos="9406"/>
      </w:tabs>
      <w:spacing w:before="120" w:after="120"/>
      <w:jc w:val="center"/>
      <w:rPr>
        <w:rFonts w:ascii="Arial" w:eastAsia="Times New Roman" w:hAnsi="Arial" w:cs="Arial"/>
        <w:lang w:val="en-US"/>
      </w:rPr>
    </w:pPr>
    <w:r w:rsidRPr="00A627BF">
      <w:rPr>
        <w:rFonts w:ascii="Arial" w:eastAsia="Times New Roman" w:hAnsi="Arial" w:cs="Arial"/>
        <w:lang w:val="sr-Cyrl-RS"/>
      </w:rPr>
      <w:t>ТФУ-</w:t>
    </w:r>
    <w:r>
      <w:rPr>
        <w:rFonts w:ascii="Arial" w:eastAsia="Times New Roman" w:hAnsi="Arial" w:cs="Arial"/>
        <w:lang w:val="sr-Cyrl-RS"/>
      </w:rPr>
      <w:t>357</w:t>
    </w:r>
    <w:r w:rsidRPr="00A627BF">
      <w:rPr>
        <w:rFonts w:ascii="Arial" w:eastAsia="Times New Roman" w:hAnsi="Arial" w:cs="Arial"/>
        <w:lang w:val="sr-Cyrl-RS"/>
      </w:rPr>
      <w:t>, верзија 1</w:t>
    </w:r>
    <w:r w:rsidRPr="00A627BF">
      <w:rPr>
        <w:rFonts w:ascii="Arial" w:eastAsia="Times New Roman" w:hAnsi="Arial" w:cs="Arial"/>
        <w:lang w:val="sr-Cyrl-RS"/>
      </w:rPr>
      <w:tab/>
    </w:r>
    <w:r w:rsidRPr="00A627BF">
      <w:rPr>
        <w:rFonts w:ascii="Arial" w:eastAsia="Times New Roman" w:hAnsi="Arial" w:cs="Arial"/>
        <w:lang w:val="sr-Cyrl-RS"/>
      </w:rPr>
      <w:tab/>
    </w:r>
    <w:sdt>
      <w:sdtPr>
        <w:rPr>
          <w:rFonts w:ascii="Arial" w:eastAsia="Times New Roman" w:hAnsi="Arial" w:cs="Arial"/>
          <w:lang w:val="en-US"/>
        </w:rPr>
        <w:id w:val="-1739552277"/>
        <w:docPartObj>
          <w:docPartGallery w:val="Page Numbers (Bottom of Page)"/>
          <w:docPartUnique/>
        </w:docPartObj>
      </w:sdtPr>
      <w:sdtEndPr>
        <w:rPr>
          <w:noProof/>
        </w:rPr>
      </w:sdtEndPr>
      <w:sdtContent>
        <w:r w:rsidRPr="00A627BF">
          <w:rPr>
            <w:rFonts w:ascii="Arial" w:eastAsia="Times New Roman" w:hAnsi="Arial" w:cs="Arial"/>
            <w:lang w:val="en-US"/>
          </w:rPr>
          <w:fldChar w:fldCharType="begin"/>
        </w:r>
        <w:r w:rsidRPr="00A627BF">
          <w:rPr>
            <w:rFonts w:ascii="Arial" w:eastAsia="Times New Roman" w:hAnsi="Arial" w:cs="Arial"/>
            <w:lang w:val="en-US"/>
          </w:rPr>
          <w:instrText xml:space="preserve"> PAGE   \* MERGEFORMAT </w:instrText>
        </w:r>
        <w:r w:rsidRPr="00A627BF">
          <w:rPr>
            <w:rFonts w:ascii="Arial" w:eastAsia="Times New Roman" w:hAnsi="Arial" w:cs="Arial"/>
            <w:lang w:val="en-US"/>
          </w:rPr>
          <w:fldChar w:fldCharType="separate"/>
        </w:r>
        <w:r w:rsidR="00C801AF">
          <w:rPr>
            <w:rFonts w:ascii="Arial" w:eastAsia="Times New Roman" w:hAnsi="Arial" w:cs="Arial"/>
            <w:noProof/>
            <w:lang w:val="en-US"/>
          </w:rPr>
          <w:t>2</w:t>
        </w:r>
        <w:r w:rsidRPr="00A627BF">
          <w:rPr>
            <w:rFonts w:ascii="Arial" w:eastAsia="Times New Roman" w:hAnsi="Arial" w:cs="Arial"/>
            <w:noProof/>
            <w:lang w:val="en-US"/>
          </w:rPr>
          <w:fldChar w:fldCharType="end"/>
        </w:r>
      </w:sdtContent>
    </w:sdt>
  </w:p>
  <w:p w14:paraId="72857CCB" w14:textId="394063E7" w:rsidR="002C5BED" w:rsidRPr="0059145D" w:rsidRDefault="002C5BED" w:rsidP="005914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D4289" w14:textId="77777777" w:rsidR="00164D33" w:rsidRDefault="00164D33" w:rsidP="002E33AB">
      <w:r>
        <w:separator/>
      </w:r>
    </w:p>
  </w:footnote>
  <w:footnote w:type="continuationSeparator" w:id="0">
    <w:p w14:paraId="39C0A1FF" w14:textId="77777777" w:rsidR="00164D33" w:rsidRDefault="00164D33" w:rsidP="002E3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B8B3E" w14:textId="35331E2E" w:rsidR="002C5BED" w:rsidRPr="00A77193" w:rsidRDefault="00A77193">
    <w:pPr>
      <w:pStyle w:val="Header"/>
      <w:rPr>
        <w:lang w:val="sr-Cyrl-RS"/>
      </w:rPr>
    </w:pPr>
    <w:r>
      <w:rPr>
        <w:lang w:val="sr-Cyrl-RS"/>
      </w:rPr>
      <w:t xml:space="preserve">                                                                                                                                                                        </w:t>
    </w:r>
    <w:r w:rsidRPr="005B6A89">
      <w:rPr>
        <w:rFonts w:ascii="Arial" w:eastAsia="Calibri" w:hAnsi="Arial" w:cs="Arial"/>
        <w:i/>
        <w:szCs w:val="16"/>
        <w:lang w:val="ru-RU"/>
      </w:rPr>
      <w:t>Типска форма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6685F"/>
    <w:multiLevelType w:val="hybridMultilevel"/>
    <w:tmpl w:val="BD24C14E"/>
    <w:lvl w:ilvl="0" w:tplc="4612A8F2">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EE610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1CFE0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2206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2697B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EAC3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4E887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4AE2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AC5BA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33B19DF"/>
    <w:multiLevelType w:val="hybridMultilevel"/>
    <w:tmpl w:val="BD24C14E"/>
    <w:lvl w:ilvl="0" w:tplc="4612A8F2">
      <w:start w:val="1"/>
      <w:numFmt w:val="decimal"/>
      <w:lvlText w:val="%1."/>
      <w:lvlJc w:val="left"/>
      <w:pPr>
        <w:ind w:left="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EE610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1CFE0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2206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2697B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EAC3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4E887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4AE20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AC5BA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2"/>
  <w:documentProtection w:edit="comments" w:enforcement="1" w:cryptProviderType="rsaAES" w:cryptAlgorithmClass="hash" w:cryptAlgorithmType="typeAny" w:cryptAlgorithmSid="14" w:cryptSpinCount="100000" w:hash="941z39CxUlhwH2FdkAB4y4hpvxJnXMnQj48yzY+Sb7JA6AGObKsG1lsYc5PM85pjDhoBFNwAZx+rzDozZS8V/g==" w:salt="tQkWxgUnkng/JyYEt+mdzw=="/>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CFF"/>
    <w:rsid w:val="000C2FB8"/>
    <w:rsid w:val="000C4742"/>
    <w:rsid w:val="00116767"/>
    <w:rsid w:val="00121A75"/>
    <w:rsid w:val="00127F9F"/>
    <w:rsid w:val="00164D33"/>
    <w:rsid w:val="00197E76"/>
    <w:rsid w:val="002B417F"/>
    <w:rsid w:val="002C5BED"/>
    <w:rsid w:val="002D6EFE"/>
    <w:rsid w:val="002E33AB"/>
    <w:rsid w:val="003216E1"/>
    <w:rsid w:val="00494EAD"/>
    <w:rsid w:val="004A2AAC"/>
    <w:rsid w:val="00511AF6"/>
    <w:rsid w:val="00522A0D"/>
    <w:rsid w:val="00577D3E"/>
    <w:rsid w:val="0059145D"/>
    <w:rsid w:val="0064141B"/>
    <w:rsid w:val="00653B07"/>
    <w:rsid w:val="00657AEB"/>
    <w:rsid w:val="00741375"/>
    <w:rsid w:val="00791ECB"/>
    <w:rsid w:val="00846504"/>
    <w:rsid w:val="00864CFF"/>
    <w:rsid w:val="00917691"/>
    <w:rsid w:val="009334A2"/>
    <w:rsid w:val="00953EA8"/>
    <w:rsid w:val="0097095D"/>
    <w:rsid w:val="00980F20"/>
    <w:rsid w:val="009F6C94"/>
    <w:rsid w:val="00A17AC4"/>
    <w:rsid w:val="00A627BF"/>
    <w:rsid w:val="00A77193"/>
    <w:rsid w:val="00AE7C0E"/>
    <w:rsid w:val="00AF7078"/>
    <w:rsid w:val="00C801AF"/>
    <w:rsid w:val="00CA5583"/>
    <w:rsid w:val="00CD505A"/>
    <w:rsid w:val="00CE462D"/>
    <w:rsid w:val="00D16DD3"/>
    <w:rsid w:val="00D3230D"/>
    <w:rsid w:val="00D46E69"/>
    <w:rsid w:val="00D55DC5"/>
    <w:rsid w:val="00D638E3"/>
    <w:rsid w:val="00DA13EB"/>
    <w:rsid w:val="00E0198E"/>
    <w:rsid w:val="00EC07DE"/>
    <w:rsid w:val="00EF0850"/>
    <w:rsid w:val="00F141C3"/>
    <w:rsid w:val="00F55FA2"/>
    <w:rsid w:val="00F5758C"/>
    <w:rsid w:val="00F80FC3"/>
    <w:rsid w:val="00FF6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2F735"/>
  <w15:chartTrackingRefBased/>
  <w15:docId w15:val="{CE85B36E-5BCE-451F-9E1A-F1490BC4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EA8"/>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4CFF"/>
    <w:pPr>
      <w:tabs>
        <w:tab w:val="center" w:pos="4703"/>
        <w:tab w:val="right" w:pos="9406"/>
      </w:tabs>
    </w:pPr>
  </w:style>
  <w:style w:type="character" w:customStyle="1" w:styleId="FooterChar">
    <w:name w:val="Footer Char"/>
    <w:basedOn w:val="DefaultParagraphFont"/>
    <w:link w:val="Footer"/>
    <w:uiPriority w:val="99"/>
    <w:rsid w:val="00864CFF"/>
    <w:rPr>
      <w:lang w:val="sr-Latn-RS"/>
    </w:rPr>
  </w:style>
  <w:style w:type="table" w:customStyle="1" w:styleId="TableGrid">
    <w:name w:val="TableGrid"/>
    <w:rsid w:val="00864CFF"/>
    <w:rPr>
      <w:rFonts w:ascii="Calibri" w:eastAsia="Times New Roman" w:hAnsi="Calibri"/>
      <w:sz w:val="22"/>
      <w:szCs w:val="22"/>
      <w:lang w:val="sr-Latn-RS" w:eastAsia="sr-Latn-RS"/>
    </w:rPr>
    <w:tblPr>
      <w:tblCellMar>
        <w:top w:w="0" w:type="dxa"/>
        <w:left w:w="0" w:type="dxa"/>
        <w:bottom w:w="0" w:type="dxa"/>
        <w:right w:w="0" w:type="dxa"/>
      </w:tblCellMar>
    </w:tblPr>
  </w:style>
  <w:style w:type="character" w:customStyle="1" w:styleId="Hyperlink1">
    <w:name w:val="Hyperlink1"/>
    <w:basedOn w:val="DefaultParagraphFont"/>
    <w:uiPriority w:val="99"/>
    <w:unhideWhenUsed/>
    <w:rsid w:val="00864CFF"/>
    <w:rPr>
      <w:color w:val="0563C1"/>
      <w:u w:val="single"/>
    </w:rPr>
  </w:style>
  <w:style w:type="character" w:styleId="Hyperlink">
    <w:name w:val="Hyperlink"/>
    <w:basedOn w:val="DefaultParagraphFont"/>
    <w:uiPriority w:val="99"/>
    <w:unhideWhenUsed/>
    <w:rsid w:val="00864CFF"/>
    <w:rPr>
      <w:color w:val="0000FF" w:themeColor="hyperlink"/>
      <w:u w:val="single"/>
    </w:rPr>
  </w:style>
  <w:style w:type="paragraph" w:styleId="Header">
    <w:name w:val="header"/>
    <w:basedOn w:val="Normal"/>
    <w:link w:val="HeaderChar"/>
    <w:uiPriority w:val="99"/>
    <w:unhideWhenUsed/>
    <w:rsid w:val="002E33AB"/>
    <w:pPr>
      <w:tabs>
        <w:tab w:val="center" w:pos="4703"/>
        <w:tab w:val="right" w:pos="9406"/>
      </w:tabs>
    </w:pPr>
  </w:style>
  <w:style w:type="character" w:customStyle="1" w:styleId="HeaderChar">
    <w:name w:val="Header Char"/>
    <w:basedOn w:val="DefaultParagraphFont"/>
    <w:link w:val="Header"/>
    <w:uiPriority w:val="99"/>
    <w:rsid w:val="002E33AB"/>
    <w:rPr>
      <w:lang w:val="sr-Latn-RS"/>
    </w:rPr>
  </w:style>
  <w:style w:type="paragraph" w:styleId="BalloonText">
    <w:name w:val="Balloon Text"/>
    <w:basedOn w:val="Normal"/>
    <w:link w:val="BalloonTextChar"/>
    <w:uiPriority w:val="99"/>
    <w:semiHidden/>
    <w:unhideWhenUsed/>
    <w:rsid w:val="00EC0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7DE"/>
    <w:rPr>
      <w:rFonts w:ascii="Segoe UI" w:hAnsi="Segoe UI" w:cs="Segoe UI"/>
      <w:sz w:val="18"/>
      <w:szCs w:val="18"/>
      <w:lang w:val="sr-Latn-RS"/>
    </w:rPr>
  </w:style>
  <w:style w:type="character" w:styleId="CommentReference">
    <w:name w:val="annotation reference"/>
    <w:basedOn w:val="DefaultParagraphFont"/>
    <w:uiPriority w:val="99"/>
    <w:semiHidden/>
    <w:unhideWhenUsed/>
    <w:rsid w:val="00511AF6"/>
    <w:rPr>
      <w:sz w:val="16"/>
      <w:szCs w:val="16"/>
    </w:rPr>
  </w:style>
  <w:style w:type="paragraph" w:styleId="CommentText">
    <w:name w:val="annotation text"/>
    <w:basedOn w:val="Normal"/>
    <w:link w:val="CommentTextChar"/>
    <w:uiPriority w:val="99"/>
    <w:semiHidden/>
    <w:unhideWhenUsed/>
    <w:rsid w:val="00511AF6"/>
  </w:style>
  <w:style w:type="character" w:customStyle="1" w:styleId="CommentTextChar">
    <w:name w:val="Comment Text Char"/>
    <w:basedOn w:val="DefaultParagraphFont"/>
    <w:link w:val="CommentText"/>
    <w:uiPriority w:val="99"/>
    <w:semiHidden/>
    <w:rsid w:val="00511AF6"/>
    <w:rPr>
      <w:lang w:val="sr-Latn-RS"/>
    </w:rPr>
  </w:style>
  <w:style w:type="paragraph" w:styleId="CommentSubject">
    <w:name w:val="annotation subject"/>
    <w:basedOn w:val="CommentText"/>
    <w:next w:val="CommentText"/>
    <w:link w:val="CommentSubjectChar"/>
    <w:uiPriority w:val="99"/>
    <w:semiHidden/>
    <w:unhideWhenUsed/>
    <w:rsid w:val="00511AF6"/>
    <w:rPr>
      <w:b/>
      <w:bCs/>
    </w:rPr>
  </w:style>
  <w:style w:type="character" w:customStyle="1" w:styleId="CommentSubjectChar">
    <w:name w:val="Comment Subject Char"/>
    <w:basedOn w:val="CommentTextChar"/>
    <w:link w:val="CommentSubject"/>
    <w:uiPriority w:val="99"/>
    <w:semiHidden/>
    <w:rsid w:val="00511AF6"/>
    <w:rPr>
      <w:b/>
      <w:bCs/>
      <w:lang w:val="sr-Latn-RS"/>
    </w:rPr>
  </w:style>
  <w:style w:type="paragraph" w:styleId="ListParagraph">
    <w:name w:val="List Paragraph"/>
    <w:basedOn w:val="Normal"/>
    <w:uiPriority w:val="34"/>
    <w:qFormat/>
    <w:rsid w:val="002B4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64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IS Prilozi CT" ma:contentTypeID="0x0101005F25A6153FC34E53BEDA562282F7BE2A00E707DE6AE5AAD94EA923D273D7FA21DE" ma:contentTypeVersion="11" ma:contentTypeDescription="NIS Dokument" ma:contentTypeScope="" ma:versionID="13d545f4641f4e1f932cf345b645a3c0">
  <xsd:schema xmlns:xsd="http://www.w3.org/2001/XMLSchema" xmlns:xs="http://www.w3.org/2001/XMLSchema" xmlns:p="http://schemas.microsoft.com/office/2006/metadata/properties" xmlns:ns2="b3ef1202-6da4-439b-bd9c-0f518e8f8abc" targetNamespace="http://schemas.microsoft.com/office/2006/metadata/properties" ma:root="true" ma:fieldsID="d12024c8fbd3c800f1703f6362949bc9" ns2:_="">
    <xsd:import namespace="b3ef1202-6da4-439b-bd9c-0f518e8f8abc"/>
    <xsd:element name="properties">
      <xsd:complexType>
        <xsd:sequence>
          <xsd:element name="documentManagement">
            <xsd:complexType>
              <xsd:all>
                <xsd:element ref="ns2:_dlc_DocId" minOccurs="0"/>
                <xsd:element ref="ns2:_dlc_DocIdUrl" minOccurs="0"/>
                <xsd:element ref="ns2:_dlc_DocIdPersistId" minOccurs="0"/>
                <xsd:element ref="ns2:ScanDocumentType"/>
                <xsd:element ref="ns2:BarCode" minOccurs="0"/>
                <xsd:element ref="ns2:DocumentType"/>
                <xsd:element ref="ns2:DocumentSubType" minOccurs="0"/>
                <xsd:element ref="ns2:InternalID" minOccurs="0"/>
                <xsd:element ref="ns2:OrganizationalUnit" minOccurs="0"/>
                <xsd:element ref="ns2:NISActive" minOccurs="0"/>
                <xsd:element ref="ns2:ReferesToItemTitle" minOccurs="0"/>
                <xsd:element ref="ns2:DocumentName" minOccurs="0"/>
                <xsd:element ref="ns2:NamesOfEntr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f1202-6da4-439b-bd9c-0f518e8f8a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canDocumentType" ma:index="11" ma:displayName="Tip" ma:default="Prilog" ma:format="RadioButtons" ma:internalName="ScanDocumentType">
      <xsd:simpleType>
        <xsd:restriction base="dms:Choice">
          <xsd:enumeration value="Glavni dokument"/>
          <xsd:enumeration value="Prilog"/>
          <xsd:enumeration value="Napomena"/>
        </xsd:restriction>
      </xsd:simpleType>
    </xsd:element>
    <xsd:element name="BarCode" ma:index="12" nillable="true" ma:displayName="Barkod" ma:hidden="true" ma:internalName="BarCode" ma:readOnly="false">
      <xsd:simpleType>
        <xsd:restriction base="dms:Text"/>
      </xsd:simpleType>
    </xsd:element>
    <xsd:element name="DocumentType" ma:index="13" ma:displayName="Tip dokumenta" ma:internalName="DocumentType" ma:readOnly="false">
      <xsd:simpleType>
        <xsd:restriction base="dms:Text"/>
      </xsd:simpleType>
    </xsd:element>
    <xsd:element name="DocumentSubType" ma:index="14" nillable="true" ma:displayName="Vrsta dokumenta" ma:internalName="DocumentSubType">
      <xsd:simpleType>
        <xsd:restriction base="dms:Text"/>
      </xsd:simpleType>
    </xsd:element>
    <xsd:element name="InternalID" ma:index="15" nillable="true" ma:displayName="Delovodni broj" ma:internalName="InternalID">
      <xsd:simpleType>
        <xsd:restriction base="dms:Text"/>
      </xsd:simpleType>
    </xsd:element>
    <xsd:element name="OrganizationalUnit" ma:index="16" nillable="true" ma:displayName="Organizacioni deo" ma:internalName="OrganizationalUnit" ma:readOnly="true">
      <xsd:simpleType>
        <xsd:restriction base="dms:Text"/>
      </xsd:simpleType>
    </xsd:element>
    <xsd:element name="NISActive" ma:index="17" nillable="true" ma:displayName="Aktivan" ma:default="1" ma:internalName="NISActive">
      <xsd:simpleType>
        <xsd:restriction base="dms:Boolean"/>
      </xsd:simpleType>
    </xsd:element>
    <xsd:element name="ReferesToItemTitle" ma:index="18" nillable="true" ma:displayName="Naslov dokumenta" ma:internalName="ReferesToItemTitle">
      <xsd:simpleType>
        <xsd:restriction base="dms:Text"/>
      </xsd:simpleType>
    </xsd:element>
    <xsd:element name="DocumentName" ma:index="19" nillable="true" ma:displayName="Naziv dokumenta" ma:internalName="DocumentName">
      <xsd:simpleType>
        <xsd:restriction base="dms:Text"/>
      </xsd:simpleType>
    </xsd:element>
    <xsd:element name="NamesOfEntries" ma:index="20" nillable="true" ma:displayName="Nazivi priloga" ma:internalName="NamesOfEntri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amesOfEntries xmlns="b3ef1202-6da4-439b-bd9c-0f518e8f8abc" xsi:nil="true"/>
    <DocumentName xmlns="b3ef1202-6da4-439b-bd9c-0f518e8f8abc" xsi:nil="true"/>
    <ReferesToItemTitle xmlns="b3ef1202-6da4-439b-bd9c-0f518e8f8abc" xsi:nil="true"/>
    <_dlc_DocId xmlns="b3ef1202-6da4-439b-bd9c-0f518e8f8abc">2011-10-183961</_dlc_DocId>
    <_dlc_DocIdUrl xmlns="b3ef1202-6da4-439b-bd9c-0f518e8f8abc">
      <Url>https://nisdms.nis.local/_layouts/15/DocIdRedir.aspx?ID=2011-10-183961</Url>
      <Description>2011-10-183961</Description>
    </_dlc_DocIdUrl>
    <ScanDocumentType xmlns="b3ef1202-6da4-439b-bd9c-0f518e8f8abc">Prilog</ScanDocumentType>
    <BarCode xmlns="b3ef1202-6da4-439b-bd9c-0f518e8f8abc">30221219114742134</BarCode>
    <DocumentType xmlns="b3ef1202-6da4-439b-bd9c-0f518e8f8abc">Prilog Nalogodavnog dokumenta</DocumentType>
    <NISActive xmlns="b3ef1202-6da4-439b-bd9c-0f518e8f8abc">true</NISActive>
    <DocumentSubType xmlns="b3ef1202-6da4-439b-bd9c-0f518e8f8abc" xsi:nil="true"/>
    <InternalID xmlns="b3ef1202-6da4-439b-bd9c-0f518e8f8abc"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1358F-DFCB-4177-8B47-08328AB9B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f1202-6da4-439b-bd9c-0f518e8f8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64C169-289A-4DEC-B53E-09BA6A1ACFCC}">
  <ds:schemaRefs>
    <ds:schemaRef ds:uri="http://schemas.microsoft.com/office/2006/metadata/properties"/>
    <ds:schemaRef ds:uri="http://schemas.microsoft.com/office/infopath/2007/PartnerControls"/>
    <ds:schemaRef ds:uri="b3ef1202-6da4-439b-bd9c-0f518e8f8abc"/>
  </ds:schemaRefs>
</ds:datastoreItem>
</file>

<file path=customXml/itemProps3.xml><?xml version="1.0" encoding="utf-8"?>
<ds:datastoreItem xmlns:ds="http://schemas.openxmlformats.org/officeDocument/2006/customXml" ds:itemID="{EB52E295-3A40-46A6-9041-A50EC2C129C1}">
  <ds:schemaRefs>
    <ds:schemaRef ds:uri="http://schemas.microsoft.com/sharepoint/events"/>
  </ds:schemaRefs>
</ds:datastoreItem>
</file>

<file path=customXml/itemProps4.xml><?xml version="1.0" encoding="utf-8"?>
<ds:datastoreItem xmlns:ds="http://schemas.openxmlformats.org/officeDocument/2006/customXml" ds:itemID="{115D9C52-BF37-48E1-8FA8-906C4036B4EA}">
  <ds:schemaRefs>
    <ds:schemaRef ds:uri="http://schemas.microsoft.com/sharepoint/v3/contenttype/forms"/>
  </ds:schemaRefs>
</ds:datastoreItem>
</file>

<file path=customXml/itemProps5.xml><?xml version="1.0" encoding="utf-8"?>
<ds:datastoreItem xmlns:ds="http://schemas.openxmlformats.org/officeDocument/2006/customXml" ds:itemID="{DD985849-85BC-48C1-A725-010095FE5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479</Words>
  <Characters>2929</Characters>
  <Application>Microsoft Office Word</Application>
  <DocSecurity>8</DocSecurity>
  <Lines>84</Lines>
  <Paragraphs>31</Paragraphs>
  <ScaleCrop>false</ScaleCrop>
  <HeadingPairs>
    <vt:vector size="2" baseType="variant">
      <vt:variant>
        <vt:lpstr>Title</vt:lpstr>
      </vt:variant>
      <vt:variant>
        <vt:i4>1</vt:i4>
      </vt:variant>
    </vt:vector>
  </HeadingPairs>
  <TitlesOfParts>
    <vt:vector size="1" baseType="lpstr">
      <vt:lpstr>Prilog 4 Saglasnost za razmenu računovodstvene dokumentacije preko MFT servera</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 4 Saglasnost za razmenu računovodstvene dokumentacije preko MFT servera</dc:title>
  <dc:subject/>
  <dc:creator>Mirjana Savic</dc:creator>
  <cp:keywords>Klasifikacija: Без ограничења/Unrestricted</cp:keywords>
  <dc:description/>
  <cp:lastModifiedBy>Mirko Kocetanovic</cp:lastModifiedBy>
  <cp:revision>7</cp:revision>
  <cp:lastPrinted>2021-10-08T10:57:00Z</cp:lastPrinted>
  <dcterms:created xsi:type="dcterms:W3CDTF">2022-12-20T13:43:00Z</dcterms:created>
  <dcterms:modified xsi:type="dcterms:W3CDTF">2023-06-07T10:39:00Z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339b039b-ed4f-4cbf-b8f4-a23ae4dac74a</vt:lpwstr>
  </property>
  <property fmtid="{D5CDD505-2E9C-101B-9397-08002B2CF9AE}" pid="3" name="ContentTypeId">
    <vt:lpwstr>0x0101005F25A6153FC34E53BEDA562282F7BE2A00E707DE6AE5AAD94EA923D273D7FA21DE</vt:lpwstr>
  </property>
  <property fmtid="{D5CDD505-2E9C-101B-9397-08002B2CF9AE}" pid="4" name="BarCode">
    <vt:lpwstr>30221219114742134</vt:lpwstr>
  </property>
  <property fmtid="{D5CDD505-2E9C-101B-9397-08002B2CF9AE}" pid="5" name="ScanDocumentType">
    <vt:lpwstr>Prilog</vt:lpwstr>
  </property>
  <property fmtid="{D5CDD505-2E9C-101B-9397-08002B2CF9AE}" pid="6" name="DocumentType">
    <vt:lpwstr>Prilog Nalogodavnog dokumenta</vt:lpwstr>
  </property>
  <property fmtid="{D5CDD505-2E9C-101B-9397-08002B2CF9AE}" pid="7" name="_dlc_DocIdItemGuid">
    <vt:lpwstr>61090351-7126-4bbf-b709-88ea859fef02</vt:lpwstr>
  </property>
  <property fmtid="{D5CDD505-2E9C-101B-9397-08002B2CF9AE}" pid="8" name="Klasifikacija">
    <vt:lpwstr>Bez-ogranicenja-Unrestricted</vt:lpwstr>
  </property>
</Properties>
</file>